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Chapter One</w:t>
      </w:r>
    </w:p>
    <w:p>
      <w:pPr>
        <w:pStyle w:val="Heading2"/>
      </w:pPr>
      <w:r>
        <w:t>Written Advocacy: Winning the Claim on Paper</w:t>
      </w:r>
    </w:p>
    <w:p>
      <w:r>
        <w:t>Written advocacy is one of the most important — and frequently underestimated — parts of a property-insurance claim.</w:t>
      </w:r>
    </w:p>
    <w:p>
      <w:r>
        <w:t>It may not possess the immediacy of a forceful presentation, a productive claim meeting, or a persuasive appraisal hearing. Nevertheless, oral advocacy rarely rescues a claim whose written foundation is disorganized, unsupported, or unclear. Before the parties meet across a conference table, inspect a property together, or present their positions to an umpire, the written record has already begun shaping how the claim will be understood.</w:t>
      </w:r>
    </w:p>
    <w:p>
      <w:r>
        <w:t>A public adjuster who allows the carrier to define the loss in writing may begin every later discussion at a disadvantage. If the insurer’s estimate, causation narrative, scope assumptions, and terminology become the default description of the claim, the policyholder’s representative is forced to argue uphill. The public adjuster must then dislodge ideas that have already taken root.</w:t>
      </w:r>
    </w:p>
    <w:p>
      <w:r>
        <w:t>That task becomes more difficult in large, controversial, or technically complex losses. In such claims, decision-makers usually review estimates, photographs, expert reports, correspondence, inventories, and prior submissions before any substantive meeting occurs. Their early impressions may not be permanent, but they matter. A clear, credible, and well-supported written presentation gives the policyholder an opportunity to influence those impressions before they harden.</w:t>
      </w:r>
    </w:p>
    <w:p>
      <w:r>
        <w:t>Written advocacy is therefore not merely a recordkeeping exercise. It is the beginning of persuasion.</w:t>
      </w:r>
    </w:p>
    <w:p>
      <w:r>
        <w:t>It also serves as a test of the claim itself. Writing forces the public adjuster to organize facts, reconcile conflicting information, identify evidentiary gaps, and explain how the requested amount was calculated. If the claim cannot be presented persuasively in writing, one of three things is usually true:</w:t>
      </w:r>
    </w:p>
    <w:p>
      <w:pPr>
        <w:pStyle w:val="ListBullet"/>
      </w:pPr>
      <w:r>
        <w:t>The facts have not been sufficiently developed.</w:t>
      </w:r>
    </w:p>
    <w:p>
      <w:pPr>
        <w:pStyle w:val="ListBullet"/>
      </w:pPr>
      <w:r>
        <w:t>The evidence has not been properly organized.</w:t>
      </w:r>
    </w:p>
    <w:p>
      <w:pPr>
        <w:pStyle w:val="ListBullet"/>
      </w:pPr>
      <w:r>
        <w:t>The theory of the claim requires reconsideration.</w:t>
      </w:r>
    </w:p>
    <w:p>
      <w:r>
        <w:t>The difficulty may be correctable, but it should not be ignored.</w:t>
      </w:r>
    </w:p>
    <w:p>
      <w:pPr>
        <w:pStyle w:val="Heading3"/>
      </w:pPr>
      <w:r>
        <w:t>The Two Essential Functions of Written Advocacy</w:t>
      </w:r>
    </w:p>
    <w:p>
      <w:r>
        <w:t>Every effective written submission should accomplish two things.</w:t>
      </w:r>
    </w:p>
    <w:p>
      <w:r>
        <w:t>First, it must advance the policyholder’s overall theory of the claim. Every significant document should help explain what happened, what property was damaged, what work is reasonably necessary, and how the claimed amount was calculated.</w:t>
      </w:r>
    </w:p>
    <w:p>
      <w:r>
        <w:t>Second, the submission must demonstrate credibility and reliability. A persuasive claim presentation is accurate, organized, restrained, and supported by evidence. It does not exaggerate, conceal weaknesses, or bury the reader under unnecessary material.</w:t>
      </w:r>
    </w:p>
    <w:p>
      <w:r>
        <w:t>A submission that is polished but disconnected from the theory of the claim is ineffective. A submission that advances the right theory but is filled with errors, overstatement, and unsupported assumptions may be equally damaging.</w:t>
      </w:r>
    </w:p>
    <w:p>
      <w:r>
        <w:t>The objective is to present the policyholder’s position in a form that is both persuasive and dependable.</w:t>
      </w:r>
    </w:p>
    <w:p>
      <w:pPr>
        <w:pStyle w:val="Heading3"/>
      </w:pPr>
      <w:r>
        <w:t>Advocacy and the Appraiser’s Role</w:t>
      </w:r>
    </w:p>
    <w:p>
      <w:r>
        <w:t>Public adjusters must understand the difference between advocating for the policyholder during the adjustment of a claim and serving as an appraiser under a policy’s appraisal provision.</w:t>
      </w:r>
    </w:p>
    <w:p>
      <w:r>
        <w:t>A public adjuster ordinarily advocates for the insured within the scope permitted by the applicable licensing laws. An appraiser’s duties may be different. Depending on the policy language and governing jurisdiction, an appraiser may be required to be competent, impartial, disinterested, or independent.</w:t>
      </w:r>
    </w:p>
    <w:p>
      <w:r>
        <w:t>Those words are not interchangeable, and their legal meaning varies.</w:t>
      </w:r>
    </w:p>
    <w:p>
      <w:r>
        <w:t>A public adjuster should never assume that the advocacy permitted during claim adjustment is identical to the conduct permitted after appointment as an appraiser. Questions concerning appraiser qualifications, impartiality, disclosure obligations, the scope of appraisal, and the enforceability of an appraisal award may require advice from qualified counsel.</w:t>
      </w:r>
    </w:p>
    <w:p>
      <w:r>
        <w:t>This distinction does not eliminate persuasion from appraisal. It changes its form. A competent appraiser can explain an estimate, challenge unsupported assumptions, identify omitted damage, and defend a reasoned valuation without becoming a partisan witness or disregarding applicable duties.</w:t>
      </w:r>
    </w:p>
    <w:p>
      <w:r>
        <w:t>Credibility remains the most powerful form of advocacy.</w:t>
      </w:r>
    </w:p>
    <w:p>
      <w:pPr>
        <w:pStyle w:val="Heading3"/>
      </w:pPr>
      <w:r>
        <w:t>Begin With the Theory of the Claim</w:t>
      </w:r>
    </w:p>
    <w:p>
      <w:r>
        <w:t>Before preparing a major estimate narrative, demand package, appraisal submission, or response to a carrier’s position, the public adjuster should be able to answer four questions:</w:t>
      </w:r>
    </w:p>
    <w:p>
      <w:r>
        <w:t>1. What happened?</w:t>
      </w:r>
    </w:p>
    <w:p>
      <w:r>
        <w:t>2. What property was physically affected?</w:t>
      </w:r>
    </w:p>
    <w:p>
      <w:r>
        <w:t>3. What work is reasonably necessary to repair or replace that property?</w:t>
      </w:r>
    </w:p>
    <w:p>
      <w:r>
        <w:t>4. What evidence proves the amount being claimed?</w:t>
      </w:r>
    </w:p>
    <w:p>
      <w:r>
        <w:t>These questions appear simple. In a complex loss, they are not.</w:t>
      </w:r>
    </w:p>
    <w:p>
      <w:r>
        <w:t>Consider a commercial roof claim. The dispute may involve much more than whether hail struck the roof. The actual questions may include:</w:t>
      </w:r>
    </w:p>
    <w:p>
      <w:pPr>
        <w:pStyle w:val="ListBullet"/>
      </w:pPr>
      <w:r>
        <w:t>Which roof elevations or sections were affected?</w:t>
      </w:r>
    </w:p>
    <w:p>
      <w:pPr>
        <w:pStyle w:val="ListBullet"/>
      </w:pPr>
      <w:r>
        <w:t>Did the event create functional damage, cosmetic change, or both?</w:t>
      </w:r>
    </w:p>
    <w:p>
      <w:pPr>
        <w:pStyle w:val="ListBullet"/>
      </w:pPr>
      <w:r>
        <w:t>Can damaged components be repaired individually?</w:t>
      </w:r>
    </w:p>
    <w:p>
      <w:pPr>
        <w:pStyle w:val="ListBullet"/>
      </w:pPr>
      <w:r>
        <w:t>Are matching materials reasonably available?</w:t>
      </w:r>
    </w:p>
    <w:p>
      <w:pPr>
        <w:pStyle w:val="ListBullet"/>
      </w:pPr>
      <w:r>
        <w:t>Will localized repairs compromise warranties or system performance?</w:t>
      </w:r>
    </w:p>
    <w:p>
      <w:pPr>
        <w:pStyle w:val="ListBullet"/>
      </w:pPr>
      <w:r>
        <w:t>What access, staging, safety, or weather-protection measures are required?</w:t>
      </w:r>
    </w:p>
    <w:p>
      <w:pPr>
        <w:pStyle w:val="ListBullet"/>
      </w:pPr>
      <w:r>
        <w:t>What code-related work may be triggered?</w:t>
      </w:r>
    </w:p>
    <w:p>
      <w:pPr>
        <w:pStyle w:val="ListBullet"/>
      </w:pPr>
      <w:r>
        <w:t>Which claimed costs arise from direct physical damage, and which depend on separate policy provisions?</w:t>
      </w:r>
    </w:p>
    <w:p>
      <w:r>
        <w:t>A persuasive theory of the claim reduces this complexity to a coherent explanation. It does not eliminate nuance. It organizes nuance so the reader can understand why the requested scope and amount follow from the evidence.</w:t>
      </w:r>
    </w:p>
    <w:p>
      <w:r>
        <w:t>A useful working statement might be:</w:t>
      </w:r>
    </w:p>
    <w:p>
      <w:r>
        <w:t>&gt; The wind event damaged the roofing and exterior envelope on the west and south elevations. Because compatible replacement components are unavailable, isolated repairs will not restore the affected assemblies to a reasonably uniform and functional condition. The claimed amount reflects the documented work required to remove and replace the affected materials, protect adjacent property, comply with applicable construction requirements, and complete the repairs using prevailing local labor and material costs.</w:t>
      </w:r>
    </w:p>
    <w:p>
      <w:r>
        <w:t>That statement is not proof. It is a roadmap. Each important part must be supported by photographs, measurements, technical information, policy analysis where appropriate, and a defensible estimate.</w:t>
      </w:r>
    </w:p>
    <w:p>
      <w:pPr>
        <w:pStyle w:val="Heading3"/>
      </w:pPr>
      <w:r>
        <w:t>Identify the Decisive Issues</w:t>
      </w:r>
    </w:p>
    <w:p>
      <w:r>
        <w:t>A claim file may contain thousands of pages while turning on only a few decisive questions.</w:t>
      </w:r>
    </w:p>
    <w:p>
      <w:r>
        <w:t>The public adjuster should identify those questions early. They may concern:</w:t>
      </w:r>
    </w:p>
    <w:p>
      <w:pPr>
        <w:pStyle w:val="ListBullet"/>
      </w:pPr>
      <w:r>
        <w:t>Cause of damage</w:t>
      </w:r>
    </w:p>
    <w:p>
      <w:pPr>
        <w:pStyle w:val="ListBullet"/>
      </w:pPr>
      <w:r>
        <w:t>Date or period of loss</w:t>
      </w:r>
    </w:p>
    <w:p>
      <w:pPr>
        <w:pStyle w:val="ListBullet"/>
      </w:pPr>
      <w:r>
        <w:t>Extent of physical damage</w:t>
      </w:r>
    </w:p>
    <w:p>
      <w:pPr>
        <w:pStyle w:val="ListBullet"/>
      </w:pPr>
      <w:r>
        <w:t>Repairability</w:t>
      </w:r>
    </w:p>
    <w:p>
      <w:pPr>
        <w:pStyle w:val="ListBullet"/>
      </w:pPr>
      <w:r>
        <w:t>Matching or uniform appearance</w:t>
      </w:r>
    </w:p>
    <w:p>
      <w:pPr>
        <w:pStyle w:val="ListBullet"/>
      </w:pPr>
      <w:r>
        <w:t>Availability of materials</w:t>
      </w:r>
    </w:p>
    <w:p>
      <w:pPr>
        <w:pStyle w:val="ListBullet"/>
      </w:pPr>
      <w:r>
        <w:t>Reasonable construction methodology</w:t>
      </w:r>
    </w:p>
    <w:p>
      <w:pPr>
        <w:pStyle w:val="ListBullet"/>
      </w:pPr>
      <w:r>
        <w:t>Quantity calculations</w:t>
      </w:r>
    </w:p>
    <w:p>
      <w:pPr>
        <w:pStyle w:val="ListBullet"/>
      </w:pPr>
      <w:r>
        <w:t>Pricing</w:t>
      </w:r>
    </w:p>
    <w:p>
      <w:pPr>
        <w:pStyle w:val="ListBullet"/>
      </w:pPr>
      <w:r>
        <w:t>Depreciation</w:t>
      </w:r>
    </w:p>
    <w:p>
      <w:pPr>
        <w:pStyle w:val="ListBullet"/>
      </w:pPr>
      <w:r>
        <w:t>Code-related work</w:t>
      </w:r>
    </w:p>
    <w:p>
      <w:pPr>
        <w:pStyle w:val="ListBullet"/>
      </w:pPr>
      <w:r>
        <w:t>Business-income calculations</w:t>
      </w:r>
    </w:p>
    <w:p>
      <w:pPr>
        <w:pStyle w:val="ListBullet"/>
      </w:pPr>
      <w:r>
        <w:t>Personal-property valuation</w:t>
      </w:r>
    </w:p>
    <w:p>
      <w:pPr>
        <w:pStyle w:val="ListBullet"/>
      </w:pPr>
      <w:r>
        <w:t>Prior or unrelated damage</w:t>
      </w:r>
    </w:p>
    <w:p>
      <w:pPr>
        <w:pStyle w:val="ListBullet"/>
      </w:pPr>
      <w:r>
        <w:t>The boundary between coverage and amount-of-loss questions</w:t>
      </w:r>
    </w:p>
    <w:p>
      <w:r>
        <w:t>The goal is not to create the longest possible issue list. The goal is to identify the issues that will determine the outcome.</w:t>
      </w:r>
    </w:p>
    <w:p>
      <w:r>
        <w:t>Once identified, those issues should be prioritized. Strong, outcome-determinative points should receive appropriate prominence. Difficult points should not be concealed, but they should be placed in their proper context. A weakness that affects one room, one elevation, or one line item should not be permitted to appear as though it undermines the entire claim.</w:t>
      </w:r>
    </w:p>
    <w:p>
      <w:pPr>
        <w:pStyle w:val="Heading3"/>
      </w:pPr>
      <w:r>
        <w:t>Frame the Dispute Carefully</w:t>
      </w:r>
    </w:p>
    <w:p>
      <w:r>
        <w:t>The words used to describe a claim influence how the claim is evaluated.</w:t>
      </w:r>
    </w:p>
    <w:p>
      <w:r>
        <w:t>Compare the following descriptions:</w:t>
      </w:r>
    </w:p>
    <w:p>
      <w:pPr>
        <w:pStyle w:val="ListBullet"/>
      </w:pPr>
      <w:r>
        <w:t>“The insured wants the entire roof replaced.”</w:t>
      </w:r>
    </w:p>
    <w:p>
      <w:pPr>
        <w:pStyle w:val="ListBullet"/>
      </w:pPr>
      <w:r>
        <w:t>“The documented damage cannot be repaired by replacing isolated components without compromising the function and uniformity of the affected roofing system.”</w:t>
      </w:r>
    </w:p>
    <w:p>
      <w:r>
        <w:t>The first description makes the claim sound like a preference. The second presents it as a construction problem requiring a reasoned solution.</w:t>
      </w:r>
    </w:p>
    <w:p>
      <w:r>
        <w:t>Likewise:</w:t>
      </w:r>
    </w:p>
    <w:p>
      <w:pPr>
        <w:pStyle w:val="ListBullet"/>
      </w:pPr>
      <w:r>
        <w:t>“The contractor added expensive temporary work.”</w:t>
      </w:r>
    </w:p>
    <w:p>
      <w:pPr>
        <w:pStyle w:val="ListBullet"/>
      </w:pPr>
      <w:r>
        <w:t>“Temporary protection was required to prevent additional water intrusion while permanent repairs were designed and performed.”</w:t>
      </w:r>
    </w:p>
    <w:p>
      <w:r>
        <w:t>Or:</w:t>
      </w:r>
    </w:p>
    <w:p>
      <w:pPr>
        <w:pStyle w:val="ListBullet"/>
      </w:pPr>
      <w:r>
        <w:t>“The insured is claiming upgrades.”</w:t>
      </w:r>
    </w:p>
    <w:p>
      <w:pPr>
        <w:pStyle w:val="ListBullet"/>
      </w:pPr>
      <w:r>
        <w:t>“The estimate separately identifies work necessary to comply with requirements triggered by the covered repair.”</w:t>
      </w:r>
    </w:p>
    <w:p>
      <w:r>
        <w:t>Framing is not a license to distort facts. It is the discipline of describing facts accurately in the terms most relevant to the decision that must be made.</w:t>
      </w:r>
    </w:p>
    <w:p>
      <w:r>
        <w:t>A well-framed submission also establishes useful terminology. Buildings, elevations, rooms, roof sections, disputed estimates, and significant events should be given consistent names. Once clear terminology is established, other participants often adopt it. That helps the policyholder’s representative shape the structure of the discussion.</w:t>
      </w:r>
    </w:p>
    <w:p>
      <w:pPr>
        <w:pStyle w:val="Heading3"/>
      </w:pPr>
      <w:r>
        <w:t>Tell the Story Chronologically</w:t>
      </w:r>
    </w:p>
    <w:p>
      <w:r>
        <w:t>Most property claims become easier to understand when presented in time order.</w:t>
      </w:r>
    </w:p>
    <w:p>
      <w:r>
        <w:t>A useful chronology may include:</w:t>
      </w:r>
    </w:p>
    <w:p>
      <w:pPr>
        <w:pStyle w:val="ListBullet"/>
      </w:pPr>
      <w:r>
        <w:t>The condition and use of the property before the loss</w:t>
      </w:r>
    </w:p>
    <w:p>
      <w:pPr>
        <w:pStyle w:val="ListBullet"/>
      </w:pPr>
      <w:r>
        <w:t>The date and nature of the event</w:t>
      </w:r>
    </w:p>
    <w:p>
      <w:pPr>
        <w:pStyle w:val="ListBullet"/>
      </w:pPr>
      <w:r>
        <w:t>The first observable signs of damage</w:t>
      </w:r>
    </w:p>
    <w:p>
      <w:pPr>
        <w:pStyle w:val="ListBullet"/>
      </w:pPr>
      <w:r>
        <w:t>Emergency or mitigation work</w:t>
      </w:r>
    </w:p>
    <w:p>
      <w:pPr>
        <w:pStyle w:val="ListBullet"/>
      </w:pPr>
      <w:r>
        <w:t>Notice to the insurer</w:t>
      </w:r>
    </w:p>
    <w:p>
      <w:pPr>
        <w:pStyle w:val="ListBullet"/>
      </w:pPr>
      <w:r>
        <w:t>Initial inspections</w:t>
      </w:r>
    </w:p>
    <w:p>
      <w:pPr>
        <w:pStyle w:val="ListBullet"/>
      </w:pPr>
      <w:r>
        <w:t>Subsequent investigation</w:t>
      </w:r>
    </w:p>
    <w:p>
      <w:pPr>
        <w:pStyle w:val="ListBullet"/>
      </w:pPr>
      <w:r>
        <w:t>Expert involvement</w:t>
      </w:r>
    </w:p>
    <w:p>
      <w:pPr>
        <w:pStyle w:val="ListBullet"/>
      </w:pPr>
      <w:r>
        <w:t>Repair attempts or testing</w:t>
      </w:r>
    </w:p>
    <w:p>
      <w:pPr>
        <w:pStyle w:val="ListBullet"/>
      </w:pPr>
      <w:r>
        <w:t>Carrier payments and estimate revisions</w:t>
      </w:r>
    </w:p>
    <w:p>
      <w:pPr>
        <w:pStyle w:val="ListBullet"/>
      </w:pPr>
      <w:r>
        <w:t>Discovery of additional damage</w:t>
      </w:r>
    </w:p>
    <w:p>
      <w:pPr>
        <w:pStyle w:val="ListBullet"/>
      </w:pPr>
      <w:r>
        <w:t>Disagreements concerning scope or pricing</w:t>
      </w:r>
    </w:p>
    <w:p>
      <w:pPr>
        <w:pStyle w:val="ListBullet"/>
      </w:pPr>
      <w:r>
        <w:t>Invocation of appraisal, if applicable</w:t>
      </w:r>
    </w:p>
    <w:p>
      <w:r>
        <w:t>Chronology helps the reader understand not only what happened, but why the claim developed as it did. It can also expose inconsistencies. For example, an argument that damage resulted from long-term deterioration may become less persuasive if photographs, maintenance records, and witness accounts establish that the building performed normally until immediately after a documented storm.</w:t>
      </w:r>
    </w:p>
    <w:p>
      <w:r>
        <w:t>In complex claims, a one- or two-page timeline can be invaluable.</w:t>
      </w:r>
    </w:p>
    <w:p>
      <w:pPr>
        <w:pStyle w:val="Heading3"/>
      </w:pPr>
      <w:r>
        <w:t>Simplify Wherever Possible</w:t>
      </w:r>
    </w:p>
    <w:p>
      <w:r>
        <w:t>Complexity is sometimes unavoidable. Confusion is not.</w:t>
      </w:r>
    </w:p>
    <w:p>
      <w:r>
        <w:t>A submission should not require the reader to search through hundreds of pages to determine what is being requested. The public adjuster should make the claim easier to evaluate by providing:</w:t>
      </w:r>
    </w:p>
    <w:p>
      <w:pPr>
        <w:pStyle w:val="ListBullet"/>
      </w:pPr>
      <w:r>
        <w:t>A concise executive summary</w:t>
      </w:r>
    </w:p>
    <w:p>
      <w:pPr>
        <w:pStyle w:val="ListBullet"/>
      </w:pPr>
      <w:r>
        <w:t>A clear statement of the disputed amount</w:t>
      </w:r>
    </w:p>
    <w:p>
      <w:pPr>
        <w:pStyle w:val="ListBullet"/>
      </w:pPr>
      <w:r>
        <w:t>A comparison of the principal scope differences</w:t>
      </w:r>
    </w:p>
    <w:p>
      <w:pPr>
        <w:pStyle w:val="ListBullet"/>
      </w:pPr>
      <w:r>
        <w:t>A logical explanation of the requested repair methodology</w:t>
      </w:r>
    </w:p>
    <w:p>
      <w:pPr>
        <w:pStyle w:val="ListBullet"/>
      </w:pPr>
      <w:r>
        <w:t>References to supporting photographs and documents</w:t>
      </w:r>
    </w:p>
    <w:p>
      <w:pPr>
        <w:pStyle w:val="ListBullet"/>
      </w:pPr>
      <w:r>
        <w:t>A well-organized estimate</w:t>
      </w:r>
    </w:p>
    <w:p>
      <w:pPr>
        <w:pStyle w:val="ListBullet"/>
      </w:pPr>
      <w:r>
        <w:t>A chronology where useful</w:t>
      </w:r>
    </w:p>
    <w:p>
      <w:pPr>
        <w:pStyle w:val="ListBullet"/>
      </w:pPr>
      <w:r>
        <w:t>Separate treatment of major claim components</w:t>
      </w:r>
    </w:p>
    <w:p>
      <w:r>
        <w:t>A concise summary does not replace supporting evidence. It enables the reader to understand that evidence.</w:t>
      </w:r>
    </w:p>
    <w:p>
      <w:r>
        <w:t>Long submissions are not necessarily thorough, and short submissions are not necessarily clear. The correct length is the length required to explain the claim without needless repetition.</w:t>
      </w:r>
    </w:p>
    <w:p>
      <w:pPr>
        <w:pStyle w:val="Heading3"/>
      </w:pPr>
      <w:r>
        <w:t>Address Difficult Facts Directly</w:t>
      </w:r>
    </w:p>
    <w:p>
      <w:r>
        <w:t>Every substantial claim has weaknesses, uncertainties, or disputed facts.</w:t>
      </w:r>
    </w:p>
    <w:p>
      <w:r>
        <w:t>There may be evidence of prior damage. The insured may have delayed reporting the loss. Some photographs may be inconclusive. A contractor’s first estimate may differ significantly from a later estimate. Certain claimed items may be poorly documented. A prior repair may complicate the damage analysis.</w:t>
      </w:r>
    </w:p>
    <w:p>
      <w:r>
        <w:t>Ignoring these issues does not make them disappear. It gives the opposing party the opportunity to reveal them first and characterize the omission as evasive.</w:t>
      </w:r>
    </w:p>
    <w:p>
      <w:r>
        <w:t>A more effective approach is to:</w:t>
      </w:r>
    </w:p>
    <w:p>
      <w:r>
        <w:t>1. Identify the difficult fact.</w:t>
      </w:r>
    </w:p>
    <w:p>
      <w:r>
        <w:t>2. Explain its actual significance.</w:t>
      </w:r>
    </w:p>
    <w:p>
      <w:r>
        <w:t>3. Distinguish what it affects from what it does not affect.</w:t>
      </w:r>
    </w:p>
    <w:p>
      <w:r>
        <w:t>4. Provide supporting evidence where available.</w:t>
      </w:r>
    </w:p>
    <w:p>
      <w:r>
        <w:t>5. Make a reasonable concession when necessary.</w:t>
      </w:r>
    </w:p>
    <w:p>
      <w:r>
        <w:t>For example:</w:t>
      </w:r>
    </w:p>
    <w:p>
      <w:r>
        <w:t>&gt; The photographs confirm pre-existing coating wear on the eastern elevation. That condition has therefore been excluded from the claimed repair scope. The separate impact fractures and displaced components on the western elevation were first documented after the reported event and are addressed in the attached estimate.</w:t>
      </w:r>
    </w:p>
    <w:p>
      <w:r>
        <w:t>This response strengthens credibility. It also prevents a limited issue from contaminating unrelated portions of the claim.</w:t>
      </w:r>
    </w:p>
    <w:p>
      <w:pPr>
        <w:pStyle w:val="Heading3"/>
      </w:pPr>
      <w:r>
        <w:t>Avoid Hyperbole</w:t>
      </w:r>
    </w:p>
    <w:p>
      <w:r>
        <w:t>Words such as “obvious,” “outrageous,” “indisputable,” “fraudulent,” “absurd,” and “bad faith” should be used, if at all, with extreme care.</w:t>
      </w:r>
    </w:p>
    <w:p>
      <w:r>
        <w:t>Repeated accusations rarely make a claim more persuasive. They may suggest that the evidence is insufficient and emotion is being used as a substitute. They may also harden positions and make productive resolution more difficult.</w:t>
      </w:r>
    </w:p>
    <w:p>
      <w:r>
        <w:t>The strongest writing often uses restrained language:</w:t>
      </w:r>
    </w:p>
    <w:p>
      <w:r>
        <w:t>&gt; The carrier’s estimate includes replacement of the damaged ceiling finish but does not include removal and reset of the fixtures necessary to access that finish.</w:t>
      </w:r>
    </w:p>
    <w:p>
      <w:r>
        <w:t>That sentence is usually more effective than:</w:t>
      </w:r>
    </w:p>
    <w:p>
      <w:r>
        <w:t>&gt; The carrier has inexplicably and outrageously ignored the obvious need to remove every fixture.</w:t>
      </w:r>
    </w:p>
    <w:p>
      <w:r>
        <w:t>The first statement identifies a verifiable omission. The second invites an argument about tone and motive.</w:t>
      </w:r>
    </w:p>
    <w:p>
      <w:r>
        <w:t>Describe the evidence. Explain the consequence. Allow the reader to reach the appropriate conclusion.</w:t>
      </w:r>
    </w:p>
    <w:p>
      <w:pPr>
        <w:pStyle w:val="Heading3"/>
      </w:pPr>
      <w:r>
        <w:t>Make Concessions Intelligently</w:t>
      </w:r>
    </w:p>
    <w:p>
      <w:r>
        <w:t>Not every disputed item deserves to be defended.</w:t>
      </w:r>
    </w:p>
    <w:p>
      <w:r>
        <w:t>An advocate who refuses to concede any point may lose credibility on all points. If a line item is unsupported, duplicated, incorrectly measured, or based on an unreasonable assumption, correct it. Explain the correction and move forward.</w:t>
      </w:r>
    </w:p>
    <w:p>
      <w:r>
        <w:t>A concession should be precise. It should not surrender more than the evidence requires.</w:t>
      </w:r>
    </w:p>
    <w:p>
      <w:r>
        <w:t>For example:</w:t>
      </w:r>
    </w:p>
    <w:p>
      <w:r>
        <w:t>&gt; Further review confirmed that the original estimate duplicated the debris-removal charge for Building B. The duplicate has been removed. This correction does not affect the disputed roofing quantities or the access costs identified in Sections IV and V.</w:t>
      </w:r>
    </w:p>
    <w:p>
      <w:r>
        <w:t>This demonstrates accuracy without undermining the broader claim.</w:t>
      </w:r>
    </w:p>
    <w:p>
      <w:pPr>
        <w:pStyle w:val="Heading3"/>
      </w:pPr>
      <w:r>
        <w:t>Credibility Is the Advocate’s Capital</w:t>
      </w:r>
    </w:p>
    <w:p>
      <w:r>
        <w:t>The decision-maker must be able to rely on the public adjuster’s work.</w:t>
      </w:r>
    </w:p>
    <w:p>
      <w:r>
        <w:t>Credibility is built through repeated demonstrations of care:</w:t>
      </w:r>
    </w:p>
    <w:p>
      <w:pPr>
        <w:pStyle w:val="ListBullet"/>
      </w:pPr>
      <w:r>
        <w:t>Measurements are accurate.</w:t>
      </w:r>
    </w:p>
    <w:p>
      <w:pPr>
        <w:pStyle w:val="ListBullet"/>
      </w:pPr>
      <w:r>
        <w:t>Photographs are correctly labeled.</w:t>
      </w:r>
    </w:p>
    <w:p>
      <w:pPr>
        <w:pStyle w:val="ListBullet"/>
      </w:pPr>
      <w:r>
        <w:t>Estimate items correspond to documented work.</w:t>
      </w:r>
    </w:p>
    <w:p>
      <w:pPr>
        <w:pStyle w:val="ListBullet"/>
      </w:pPr>
      <w:r>
        <w:t>Calculations can be reproduced.</w:t>
      </w:r>
    </w:p>
    <w:p>
      <w:pPr>
        <w:pStyle w:val="ListBullet"/>
      </w:pPr>
      <w:r>
        <w:t>Conflicting information is acknowledged.</w:t>
      </w:r>
    </w:p>
    <w:p>
      <w:pPr>
        <w:pStyle w:val="ListBullet"/>
      </w:pPr>
      <w:r>
        <w:t>Documents are quoted accurately.</w:t>
      </w:r>
    </w:p>
    <w:p>
      <w:pPr>
        <w:pStyle w:val="ListBullet"/>
      </w:pPr>
      <w:r>
        <w:t>Opinions are identified as opinions.</w:t>
      </w:r>
    </w:p>
    <w:p>
      <w:pPr>
        <w:pStyle w:val="ListBullet"/>
      </w:pPr>
      <w:r>
        <w:t>Assumptions are disclosed.</w:t>
      </w:r>
    </w:p>
    <w:p>
      <w:pPr>
        <w:pStyle w:val="ListBullet"/>
      </w:pPr>
      <w:r>
        <w:t>Corrections are made promptly.</w:t>
      </w:r>
    </w:p>
    <w:p>
      <w:pPr>
        <w:pStyle w:val="ListBullet"/>
      </w:pPr>
      <w:r>
        <w:t>The same facts are described consistently throughout the file.</w:t>
      </w:r>
    </w:p>
    <w:p>
      <w:r>
        <w:t>Credibility can be lost quickly. A mislabeled photograph, an inflated quantity, an altered document, a selective quotation, or an assertion that plainly exceeds the evidence may cause the reader to question the rest of the presentation.</w:t>
      </w:r>
    </w:p>
    <w:p>
      <w:r>
        <w:t>The temptation to overstate should therefore be resisted. A reliable claim presentation is more persuasive than an aggressive one.</w:t>
      </w:r>
    </w:p>
    <w:p>
      <w:pPr>
        <w:pStyle w:val="Heading3"/>
      </w:pPr>
      <w:r>
        <w:t>Accuracy Before Eloquence</w:t>
      </w:r>
    </w:p>
    <w:p>
      <w:r>
        <w:t>The best-written submission in the world cannot survive unreliable facts.</w:t>
      </w:r>
    </w:p>
    <w:p>
      <w:r>
        <w:t>Before sending any important document, verify:</w:t>
      </w:r>
    </w:p>
    <w:p>
      <w:pPr>
        <w:pStyle w:val="ListBullet"/>
      </w:pPr>
      <w:r>
        <w:t>Names and addresses</w:t>
      </w:r>
    </w:p>
    <w:p>
      <w:pPr>
        <w:pStyle w:val="ListBullet"/>
      </w:pPr>
      <w:r>
        <w:t>Policy and claim numbers</w:t>
      </w:r>
    </w:p>
    <w:p>
      <w:pPr>
        <w:pStyle w:val="ListBullet"/>
      </w:pPr>
      <w:r>
        <w:t>Dates of loss and inspection</w:t>
      </w:r>
    </w:p>
    <w:p>
      <w:pPr>
        <w:pStyle w:val="ListBullet"/>
      </w:pPr>
      <w:r>
        <w:t>Building descriptions</w:t>
      </w:r>
    </w:p>
    <w:p>
      <w:pPr>
        <w:pStyle w:val="ListBullet"/>
      </w:pPr>
      <w:r>
        <w:t>Measurements and quantities</w:t>
      </w:r>
    </w:p>
    <w:p>
      <w:pPr>
        <w:pStyle w:val="ListBullet"/>
      </w:pPr>
      <w:r>
        <w:t>Estimate totals</w:t>
      </w:r>
    </w:p>
    <w:p>
      <w:pPr>
        <w:pStyle w:val="ListBullet"/>
      </w:pPr>
      <w:r>
        <w:t>Prior payments</w:t>
      </w:r>
    </w:p>
    <w:p>
      <w:pPr>
        <w:pStyle w:val="ListBullet"/>
      </w:pPr>
      <w:r>
        <w:t>Deductibles, if relevant to the calculation</w:t>
      </w:r>
    </w:p>
    <w:p>
      <w:pPr>
        <w:pStyle w:val="ListBullet"/>
      </w:pPr>
      <w:r>
        <w:t>Depreciation figures</w:t>
      </w:r>
    </w:p>
    <w:p>
      <w:pPr>
        <w:pStyle w:val="ListBullet"/>
      </w:pPr>
      <w:r>
        <w:t>Photograph references</w:t>
      </w:r>
    </w:p>
    <w:p>
      <w:pPr>
        <w:pStyle w:val="ListBullet"/>
      </w:pPr>
      <w:r>
        <w:t>Exhibit numbers</w:t>
      </w:r>
    </w:p>
    <w:p>
      <w:pPr>
        <w:pStyle w:val="ListBullet"/>
      </w:pPr>
      <w:r>
        <w:t>Quotations</w:t>
      </w:r>
    </w:p>
    <w:p>
      <w:pPr>
        <w:pStyle w:val="ListBullet"/>
      </w:pPr>
      <w:r>
        <w:t>Mathematical calculations</w:t>
      </w:r>
    </w:p>
    <w:p>
      <w:pPr>
        <w:pStyle w:val="ListBullet"/>
      </w:pPr>
      <w:r>
        <w:t>The consistency of defined terms</w:t>
      </w:r>
    </w:p>
    <w:p>
      <w:r>
        <w:t>A second person should review high-value or complex submissions whenever possible. The author knows what the document is intended to say and may unconsciously read missing information into it. A fresh reader sees what is actually on the page.</w:t>
      </w:r>
    </w:p>
    <w:p>
      <w:pPr>
        <w:pStyle w:val="Heading3"/>
      </w:pPr>
      <w:r>
        <w:t>Structure the Submission for the Reader</w:t>
      </w:r>
    </w:p>
    <w:p>
      <w:r>
        <w:t>A substantial written presentation may follow this structure:</w:t>
      </w:r>
    </w:p>
    <w:p>
      <w:r>
        <w:t>1. Executive summary</w:t>
      </w:r>
    </w:p>
    <w:p>
      <w:r>
        <w:t>2. Property and loss background</w:t>
      </w:r>
    </w:p>
    <w:p>
      <w:r>
        <w:t>3. Procedural history of the claim</w:t>
      </w:r>
    </w:p>
    <w:p>
      <w:r>
        <w:t>4. Principal disputed issues</w:t>
      </w:r>
    </w:p>
    <w:p>
      <w:r>
        <w:t>5. Policyholder’s position on each issue</w:t>
      </w:r>
    </w:p>
    <w:p>
      <w:r>
        <w:t>6. Supporting factual and technical evidence</w:t>
      </w:r>
    </w:p>
    <w:p>
      <w:r>
        <w:t>7. Scope and estimating analysis</w:t>
      </w:r>
    </w:p>
    <w:p>
      <w:r>
        <w:t>8. Summary of amounts</w:t>
      </w:r>
    </w:p>
    <w:p>
      <w:r>
        <w:t>9. Requested action</w:t>
      </w:r>
    </w:p>
    <w:p>
      <w:r>
        <w:t>10. Exhibits</w:t>
      </w:r>
    </w:p>
    <w:p>
      <w:r>
        <w:t>Headings should communicate substance. “Roof Repairability” is more useful than “Argument II.” “Undisputed Interior Damage” is more useful than “Additional Information.”</w:t>
      </w:r>
    </w:p>
    <w:p>
      <w:r>
        <w:t>Paragraphs should generally address one principal idea. Tables are useful for numerical comparisons, but they should not become a dumping ground for unexplained data.</w:t>
      </w:r>
    </w:p>
    <w:p>
      <w:pPr>
        <w:pStyle w:val="Heading3"/>
      </w:pPr>
      <w:r>
        <w:t>Use Exhibits as Evidence, Not Decoration</w:t>
      </w:r>
    </w:p>
    <w:p>
      <w:r>
        <w:t>Attaching a document does not explain its significance.</w:t>
      </w:r>
    </w:p>
    <w:p>
      <w:r>
        <w:t>Every important exhibit should have a purpose. The submission should tell the reader:</w:t>
      </w:r>
    </w:p>
    <w:p>
      <w:pPr>
        <w:pStyle w:val="ListBullet"/>
      </w:pPr>
      <w:r>
        <w:t>What the exhibit is</w:t>
      </w:r>
    </w:p>
    <w:p>
      <w:pPr>
        <w:pStyle w:val="ListBullet"/>
      </w:pPr>
      <w:r>
        <w:t>Who created it</w:t>
      </w:r>
    </w:p>
    <w:p>
      <w:pPr>
        <w:pStyle w:val="ListBullet"/>
      </w:pPr>
      <w:r>
        <w:t>When it was created</w:t>
      </w:r>
    </w:p>
    <w:p>
      <w:pPr>
        <w:pStyle w:val="ListBullet"/>
      </w:pPr>
      <w:r>
        <w:t>What fact it supports</w:t>
      </w:r>
    </w:p>
    <w:p>
      <w:pPr>
        <w:pStyle w:val="ListBullet"/>
      </w:pPr>
      <w:r>
        <w:t>Where the relevant information can be found</w:t>
      </w:r>
    </w:p>
    <w:p>
      <w:r>
        <w:t>Instead of writing, “See attached photographs,” write:</w:t>
      </w:r>
    </w:p>
    <w:p>
      <w:r>
        <w:t>&gt; Photographs 17 through 24 show displaced metal panels and opened seams on the west elevation. Photograph 21 provides a close view of the fractured fastener connection.</w:t>
      </w:r>
    </w:p>
    <w:p>
      <w:r>
        <w:t>Exhibits should be indexed and labeled consistently. Duplicate copies, irrelevant material, and unexplained attachments make the record harder to use.</w:t>
      </w:r>
    </w:p>
    <w:p>
      <w:pPr>
        <w:pStyle w:val="Heading3"/>
      </w:pPr>
      <w:r>
        <w:t>Draft for Deliberation</w:t>
      </w:r>
    </w:p>
    <w:p>
      <w:r>
        <w:t>A written submission should assist not only the initial reader but also anyone who later must explain, approve, negotiate, or decide the claim.</w:t>
      </w:r>
    </w:p>
    <w:p>
      <w:r>
        <w:t>In appraisal, the appraisers and umpire may return to written materials while comparing estimates or preparing an award. In ordinary adjustment, an examiner may need to summarize the claim for a supervisor, consultant, or coverage attorney.</w:t>
      </w:r>
    </w:p>
    <w:p>
      <w:r>
        <w:t>The submission should therefore provide a clear path from evidence to conclusion:</w:t>
      </w:r>
    </w:p>
    <w:p>
      <w:r>
        <w:t>1. This is the documented condition.</w:t>
      </w:r>
    </w:p>
    <w:p>
      <w:r>
        <w:t>2. This is the work required to address it.</w:t>
      </w:r>
    </w:p>
    <w:p>
      <w:r>
        <w:t>3. This is the quantity of that work.</w:t>
      </w:r>
    </w:p>
    <w:p>
      <w:r>
        <w:t>4. This is the basis of the price.</w:t>
      </w:r>
    </w:p>
    <w:p>
      <w:r>
        <w:t>5. This is the resulting amount.</w:t>
      </w:r>
    </w:p>
    <w:p>
      <w:r>
        <w:t>If the reader can follow and repeat that reasoning, the advocacy has succeeded.</w:t>
      </w:r>
    </w:p>
    <w:p>
      <w:pPr>
        <w:pStyle w:val="Heading3"/>
      </w:pPr>
      <w:r>
        <w:t>Common Failures in Written Advocacy</w:t>
      </w:r>
    </w:p>
    <w:p>
      <w:r>
        <w:t>Frequent problems include:</w:t>
      </w:r>
    </w:p>
    <w:p>
      <w:pPr>
        <w:pStyle w:val="ListBullet"/>
      </w:pPr>
      <w:r>
        <w:t>Beginning before the theory of the claim has been developed</w:t>
      </w:r>
    </w:p>
    <w:p>
      <w:pPr>
        <w:pStyle w:val="ListBullet"/>
      </w:pPr>
      <w:r>
        <w:t>Sending an estimate without an explanatory narrative</w:t>
      </w:r>
    </w:p>
    <w:p>
      <w:pPr>
        <w:pStyle w:val="ListBullet"/>
      </w:pPr>
      <w:r>
        <w:t>Repeating conclusions instead of providing evidence</w:t>
      </w:r>
    </w:p>
    <w:p>
      <w:pPr>
        <w:pStyle w:val="ListBullet"/>
      </w:pPr>
      <w:r>
        <w:t>Mixing coverage arguments with amount-of-loss calculations</w:t>
      </w:r>
    </w:p>
    <w:p>
      <w:pPr>
        <w:pStyle w:val="ListBullet"/>
      </w:pPr>
      <w:r>
        <w:t>Using inconsistent measurements or terminology</w:t>
      </w:r>
    </w:p>
    <w:p>
      <w:pPr>
        <w:pStyle w:val="ListBullet"/>
      </w:pPr>
      <w:r>
        <w:t>Quoting policy language selectively</w:t>
      </w:r>
    </w:p>
    <w:p>
      <w:pPr>
        <w:pStyle w:val="ListBullet"/>
      </w:pPr>
      <w:r>
        <w:t>Failing to separate undisputed and disputed amounts</w:t>
      </w:r>
    </w:p>
    <w:p>
      <w:pPr>
        <w:pStyle w:val="ListBullet"/>
      </w:pPr>
      <w:r>
        <w:t>Ignoring prior payments</w:t>
      </w:r>
    </w:p>
    <w:p>
      <w:pPr>
        <w:pStyle w:val="ListBullet"/>
      </w:pPr>
      <w:r>
        <w:t>Overloading the submission with irrelevant documents</w:t>
      </w:r>
    </w:p>
    <w:p>
      <w:pPr>
        <w:pStyle w:val="ListBullet"/>
      </w:pPr>
      <w:r>
        <w:t>Using hostile or accusatory language</w:t>
      </w:r>
    </w:p>
    <w:p>
      <w:pPr>
        <w:pStyle w:val="ListBullet"/>
      </w:pPr>
      <w:r>
        <w:t>Failing to address the strongest opposing argument</w:t>
      </w:r>
    </w:p>
    <w:p>
      <w:pPr>
        <w:pStyle w:val="ListBullet"/>
      </w:pPr>
      <w:r>
        <w:t>Treating software output as proof of scope or price</w:t>
      </w:r>
    </w:p>
    <w:p>
      <w:pPr>
        <w:pStyle w:val="ListBullet"/>
      </w:pPr>
      <w:r>
        <w:t>Neglecting tax, overhead, profit, permits, supervision, code work, or temporary protection</w:t>
      </w:r>
    </w:p>
    <w:p>
      <w:pPr>
        <w:pStyle w:val="ListBullet"/>
      </w:pPr>
      <w:r>
        <w:t>Failing to proofread totals and exhibit references</w:t>
      </w:r>
    </w:p>
    <w:p>
      <w:pPr>
        <w:pStyle w:val="ListBullet"/>
      </w:pPr>
      <w:r>
        <w:t>Asking the reader to determine what the claim actually is</w:t>
      </w:r>
    </w:p>
    <w:p>
      <w:r>
        <w:t>Each of these errors is avoidable.</w:t>
      </w:r>
    </w:p>
    <w:p>
      <w:pPr>
        <w:pStyle w:val="Heading3"/>
      </w:pPr>
      <w:r>
        <w:t>The Final Test</w:t>
      </w:r>
    </w:p>
    <w:p>
      <w:r>
        <w:t>Before submitting a written claim presentation, ask:</w:t>
      </w:r>
    </w:p>
    <w:p>
      <w:pPr>
        <w:pStyle w:val="ListBullet"/>
      </w:pPr>
      <w:r>
        <w:t>Can a reader understand the loss without prior knowledge of the file?</w:t>
      </w:r>
    </w:p>
    <w:p>
      <w:pPr>
        <w:pStyle w:val="ListBullet"/>
      </w:pPr>
      <w:r>
        <w:t>Is the theory of the claim apparent within the first few pages?</w:t>
      </w:r>
    </w:p>
    <w:p>
      <w:pPr>
        <w:pStyle w:val="ListBullet"/>
      </w:pPr>
      <w:r>
        <w:t>Are the decisive issues clearly identified?</w:t>
      </w:r>
    </w:p>
    <w:p>
      <w:pPr>
        <w:pStyle w:val="ListBullet"/>
      </w:pPr>
      <w:r>
        <w:t>Does each requested cost connect to documented work?</w:t>
      </w:r>
    </w:p>
    <w:p>
      <w:pPr>
        <w:pStyle w:val="ListBullet"/>
      </w:pPr>
      <w:r>
        <w:t>Have difficult facts been addressed?</w:t>
      </w:r>
    </w:p>
    <w:p>
      <w:pPr>
        <w:pStyle w:val="ListBullet"/>
      </w:pPr>
      <w:r>
        <w:t>Are the calculations reproducible?</w:t>
      </w:r>
    </w:p>
    <w:p>
      <w:pPr>
        <w:pStyle w:val="ListBullet"/>
      </w:pPr>
      <w:r>
        <w:t>Is the tone professional?</w:t>
      </w:r>
    </w:p>
    <w:p>
      <w:pPr>
        <w:pStyle w:val="ListBullet"/>
      </w:pPr>
      <w:r>
        <w:t>Have unsupported adjectives been removed?</w:t>
      </w:r>
    </w:p>
    <w:p>
      <w:pPr>
        <w:pStyle w:val="ListBullet"/>
      </w:pPr>
      <w:r>
        <w:t>Does the submission distinguish facts, assumptions, and opinions?</w:t>
      </w:r>
    </w:p>
    <w:p>
      <w:pPr>
        <w:pStyle w:val="ListBullet"/>
      </w:pPr>
      <w:r>
        <w:t>Is the requested action unmistakably clear?</w:t>
      </w:r>
    </w:p>
    <w:p>
      <w:r>
        <w:t>Most importantly, ask:</w:t>
      </w:r>
    </w:p>
    <w:p>
      <w:r>
        <w:t>&gt; Have I made it easier for the reader to agree with the policyholder?</w:t>
      </w:r>
    </w:p>
    <w:p>
      <w:r>
        <w:t>That is the central purpose of written advocacy.</w:t>
      </w:r>
    </w:p>
    <w:p>
      <w:pPr>
        <w:pStyle w:val="Heading2"/>
      </w:pPr>
      <w:r>
        <w:t>Chapter Two</w:t>
      </w:r>
    </w:p>
    <w:p>
      <w:pPr>
        <w:pStyle w:val="Heading2"/>
      </w:pPr>
      <w:r>
        <w:t>Building the Persuasive Claim Narrative</w:t>
      </w:r>
    </w:p>
    <w:p>
      <w:r>
        <w:t>Every claim tells a story. If the public adjuster does not organize that story, someone else will.</w:t>
      </w:r>
    </w:p>
    <w:p>
      <w:r>
        <w:t>The insurer may characterize the loss as minor, isolated, pre-existing, repairable, poorly documented, or inflated. A consultant may define the dispute as a narrow engineering question. A contractor may focus exclusively on construction methodology. The insured may describe the claim through the understandable lens of personal disruption and frustration.</w:t>
      </w:r>
    </w:p>
    <w:p>
      <w:r>
        <w:t>Each perspective may contain part of the truth, but none necessarily provides a complete account.</w:t>
      </w:r>
    </w:p>
    <w:p>
      <w:r>
        <w:t>The public adjuster’s task is to transform facts, documents, observations, and calculations into a coherent claim narrative. That narrative must remain faithful to the evidence while explaining why the policyholder’s requested outcome is reasonable.</w:t>
      </w:r>
    </w:p>
    <w:p>
      <w:pPr>
        <w:pStyle w:val="Heading3"/>
      </w:pPr>
      <w:r>
        <w:t>A Narrative Is Not a Slogan</w:t>
      </w:r>
    </w:p>
    <w:p>
      <w:r>
        <w:t>A claim narrative is not simply a phrase such as “full replacement is required” or “the carrier underpaid the loss.”</w:t>
      </w:r>
    </w:p>
    <w:p>
      <w:r>
        <w:t>Those are conclusions.</w:t>
      </w:r>
    </w:p>
    <w:p>
      <w:r>
        <w:t>A persuasive narrative explains the chain of reasoning:</w:t>
      </w:r>
    </w:p>
    <w:p>
      <w:pPr>
        <w:pStyle w:val="ListBullet"/>
      </w:pPr>
      <w:r>
        <w:t>The property had a documented pre-loss condition.</w:t>
      </w:r>
    </w:p>
    <w:p>
      <w:pPr>
        <w:pStyle w:val="ListBullet"/>
      </w:pPr>
      <w:r>
        <w:t>A specific event occurred.</w:t>
      </w:r>
    </w:p>
    <w:p>
      <w:pPr>
        <w:pStyle w:val="ListBullet"/>
      </w:pPr>
      <w:r>
        <w:t>Observable conditions appeared after the event.</w:t>
      </w:r>
    </w:p>
    <w:p>
      <w:pPr>
        <w:pStyle w:val="ListBullet"/>
      </w:pPr>
      <w:r>
        <w:t>Those conditions affected identifiable building components.</w:t>
      </w:r>
    </w:p>
    <w:p>
      <w:pPr>
        <w:pStyle w:val="ListBullet"/>
      </w:pPr>
      <w:r>
        <w:t>Reasonable investigation established the extent of the damage.</w:t>
      </w:r>
    </w:p>
    <w:p>
      <w:pPr>
        <w:pStyle w:val="ListBullet"/>
      </w:pPr>
      <w:r>
        <w:t>Particular repair operations are required.</w:t>
      </w:r>
    </w:p>
    <w:p>
      <w:pPr>
        <w:pStyle w:val="ListBullet"/>
      </w:pPr>
      <w:r>
        <w:t>Those operations have measurable costs.</w:t>
      </w:r>
    </w:p>
    <w:p>
      <w:pPr>
        <w:pStyle w:val="ListBullet"/>
      </w:pPr>
      <w:r>
        <w:t>The policyholder’s claim reflects those costs.</w:t>
      </w:r>
    </w:p>
    <w:p>
      <w:r>
        <w:t>Each link matters. If one is missing, the other side will focus on the gap.</w:t>
      </w:r>
    </w:p>
    <w:p>
      <w:pPr>
        <w:pStyle w:val="Heading3"/>
      </w:pPr>
      <w:r>
        <w:t>Start With the Pre-Loss Baseline</w:t>
      </w:r>
    </w:p>
    <w:p>
      <w:r>
        <w:t>A claim is often easier to prove when the condition and performance of the property before the event are understood.</w:t>
      </w:r>
    </w:p>
    <w:p>
      <w:r>
        <w:t>Potential sources of pre-loss evidence include:</w:t>
      </w:r>
    </w:p>
    <w:p>
      <w:pPr>
        <w:pStyle w:val="ListBullet"/>
      </w:pPr>
      <w:r>
        <w:t>Real-estate listings</w:t>
      </w:r>
    </w:p>
    <w:p>
      <w:pPr>
        <w:pStyle w:val="ListBullet"/>
      </w:pPr>
      <w:r>
        <w:t>Inspection reports</w:t>
      </w:r>
    </w:p>
    <w:p>
      <w:pPr>
        <w:pStyle w:val="ListBullet"/>
      </w:pPr>
      <w:r>
        <w:t>Maintenance records</w:t>
      </w:r>
    </w:p>
    <w:p>
      <w:pPr>
        <w:pStyle w:val="ListBullet"/>
      </w:pPr>
      <w:r>
        <w:t>Prior claim files</w:t>
      </w:r>
    </w:p>
    <w:p>
      <w:pPr>
        <w:pStyle w:val="ListBullet"/>
      </w:pPr>
      <w:r>
        <w:t>Renovation invoices</w:t>
      </w:r>
    </w:p>
    <w:p>
      <w:pPr>
        <w:pStyle w:val="ListBullet"/>
      </w:pPr>
      <w:r>
        <w:t>Warranty documents</w:t>
      </w:r>
    </w:p>
    <w:p>
      <w:pPr>
        <w:pStyle w:val="ListBullet"/>
      </w:pPr>
      <w:r>
        <w:t>Photographs and videos</w:t>
      </w:r>
    </w:p>
    <w:p>
      <w:pPr>
        <w:pStyle w:val="ListBullet"/>
      </w:pPr>
      <w:r>
        <w:t>Satellite or aerial imagery</w:t>
      </w:r>
    </w:p>
    <w:p>
      <w:pPr>
        <w:pStyle w:val="ListBullet"/>
      </w:pPr>
      <w:r>
        <w:t>Tenant communications</w:t>
      </w:r>
    </w:p>
    <w:p>
      <w:pPr>
        <w:pStyle w:val="ListBullet"/>
      </w:pPr>
      <w:r>
        <w:t>Property-management records</w:t>
      </w:r>
    </w:p>
    <w:p>
      <w:pPr>
        <w:pStyle w:val="ListBullet"/>
      </w:pPr>
      <w:r>
        <w:t>Security-camera footage</w:t>
      </w:r>
    </w:p>
    <w:p>
      <w:pPr>
        <w:pStyle w:val="ListBullet"/>
      </w:pPr>
      <w:r>
        <w:t>Testimony from occupants, contractors, or employees</w:t>
      </w:r>
    </w:p>
    <w:p>
      <w:r>
        <w:t>The purpose is not to portray the property as perfect. Few properties are. The purpose is to distinguish pre-existing conditions from event-related change.</w:t>
      </w:r>
    </w:p>
    <w:p>
      <w:r>
        <w:t>Accuracy is essential. If the roof had known leakage before the storm, acknowledge it. Then determine whether the reported event created new openings, worsened existing conditions, or caused damage in other areas. An honest baseline is more persuasive than an idealized one.</w:t>
      </w:r>
    </w:p>
    <w:p>
      <w:pPr>
        <w:pStyle w:val="Heading3"/>
      </w:pPr>
      <w:r>
        <w:t>Define the Event Precisely</w:t>
      </w:r>
    </w:p>
    <w:p>
      <w:r>
        <w:t>The narrative should identify the event with as much specificity as the evidence permits.</w:t>
      </w:r>
    </w:p>
    <w:p>
      <w:r>
        <w:t>For a weather loss, relevant information may include:</w:t>
      </w:r>
    </w:p>
    <w:p>
      <w:pPr>
        <w:pStyle w:val="ListBullet"/>
      </w:pPr>
      <w:r>
        <w:t>Date and approximate time</w:t>
      </w:r>
    </w:p>
    <w:p>
      <w:pPr>
        <w:pStyle w:val="ListBullet"/>
      </w:pPr>
      <w:r>
        <w:t>Reported wind speed</w:t>
      </w:r>
    </w:p>
    <w:p>
      <w:pPr>
        <w:pStyle w:val="ListBullet"/>
      </w:pPr>
      <w:r>
        <w:t>Hail size</w:t>
      </w:r>
    </w:p>
    <w:p>
      <w:pPr>
        <w:pStyle w:val="ListBullet"/>
      </w:pPr>
      <w:r>
        <w:t>Direction of storm travel</w:t>
      </w:r>
    </w:p>
    <w:p>
      <w:pPr>
        <w:pStyle w:val="ListBullet"/>
      </w:pPr>
      <w:r>
        <w:t>Duration of precipitation</w:t>
      </w:r>
    </w:p>
    <w:p>
      <w:pPr>
        <w:pStyle w:val="ListBullet"/>
      </w:pPr>
      <w:r>
        <w:t>Nearby observations</w:t>
      </w:r>
    </w:p>
    <w:p>
      <w:pPr>
        <w:pStyle w:val="ListBullet"/>
      </w:pPr>
      <w:r>
        <w:t>Emergency-service activity</w:t>
      </w:r>
    </w:p>
    <w:p>
      <w:pPr>
        <w:pStyle w:val="ListBullet"/>
      </w:pPr>
      <w:r>
        <w:t>Contemporaneous reports</w:t>
      </w:r>
    </w:p>
    <w:p>
      <w:pPr>
        <w:pStyle w:val="ListBullet"/>
      </w:pPr>
      <w:r>
        <w:t>Conditions observed immediately afterward</w:t>
      </w:r>
    </w:p>
    <w:p>
      <w:r>
        <w:t>For a plumbing loss, the narrative may address:</w:t>
      </w:r>
    </w:p>
    <w:p>
      <w:pPr>
        <w:pStyle w:val="ListBullet"/>
      </w:pPr>
      <w:r>
        <w:t>The failed component</w:t>
      </w:r>
    </w:p>
    <w:p>
      <w:pPr>
        <w:pStyle w:val="ListBullet"/>
      </w:pPr>
      <w:r>
        <w:t>The point of origin</w:t>
      </w:r>
    </w:p>
    <w:p>
      <w:pPr>
        <w:pStyle w:val="ListBullet"/>
      </w:pPr>
      <w:r>
        <w:t>The duration of discharge</w:t>
      </w:r>
    </w:p>
    <w:p>
      <w:pPr>
        <w:pStyle w:val="ListBullet"/>
      </w:pPr>
      <w:r>
        <w:t>The areas affected</w:t>
      </w:r>
    </w:p>
    <w:p>
      <w:pPr>
        <w:pStyle w:val="ListBullet"/>
      </w:pPr>
      <w:r>
        <w:t>Emergency shutoff and extraction</w:t>
      </w:r>
    </w:p>
    <w:p>
      <w:pPr>
        <w:pStyle w:val="ListBullet"/>
      </w:pPr>
      <w:r>
        <w:t>Demolition required to access the source</w:t>
      </w:r>
    </w:p>
    <w:p>
      <w:pPr>
        <w:pStyle w:val="ListBullet"/>
      </w:pPr>
      <w:r>
        <w:t>Moisture migration</w:t>
      </w:r>
    </w:p>
    <w:p>
      <w:r>
        <w:t>For a fire loss, the narrative may include:</w:t>
      </w:r>
    </w:p>
    <w:p>
      <w:pPr>
        <w:pStyle w:val="ListBullet"/>
      </w:pPr>
      <w:r>
        <w:t>Area of origin</w:t>
      </w:r>
    </w:p>
    <w:p>
      <w:pPr>
        <w:pStyle w:val="ListBullet"/>
      </w:pPr>
      <w:r>
        <w:t>Fire spread</w:t>
      </w:r>
    </w:p>
    <w:p>
      <w:pPr>
        <w:pStyle w:val="ListBullet"/>
      </w:pPr>
      <w:r>
        <w:t>Smoke movement</w:t>
      </w:r>
    </w:p>
    <w:p>
      <w:pPr>
        <w:pStyle w:val="ListBullet"/>
      </w:pPr>
      <w:r>
        <w:t>Suppression activity</w:t>
      </w:r>
    </w:p>
    <w:p>
      <w:pPr>
        <w:pStyle w:val="ListBullet"/>
      </w:pPr>
      <w:r>
        <w:t>Water migration</w:t>
      </w:r>
    </w:p>
    <w:p>
      <w:pPr>
        <w:pStyle w:val="ListBullet"/>
      </w:pPr>
      <w:r>
        <w:t>Emergency stabilization</w:t>
      </w:r>
    </w:p>
    <w:p>
      <w:pPr>
        <w:pStyle w:val="ListBullet"/>
      </w:pPr>
      <w:r>
        <w:t>Contamination concerns</w:t>
      </w:r>
    </w:p>
    <w:p>
      <w:r>
        <w:t>The narrative should not claim more precision than the evidence supports. “The leak began at exactly 2:17 a.m.” is inappropriate unless reliable evidence establishes that fact. “The insured discovered active water discharge at approximately 2:20 a.m.” may be accurate and defensible.</w:t>
      </w:r>
    </w:p>
    <w:p>
      <w:pPr>
        <w:pStyle w:val="Heading3"/>
      </w:pPr>
      <w:r>
        <w:t>Separate Observation From Inference</w:t>
      </w:r>
    </w:p>
    <w:p>
      <w:r>
        <w:t>A disciplined advocate distinguishes between what was observed and what is inferred.</w:t>
      </w:r>
    </w:p>
    <w:p>
      <w:r>
        <w:t>An observation might be:</w:t>
      </w:r>
    </w:p>
    <w:p>
      <w:r>
        <w:t>&gt; Three asphalt shingles were creased along the western slope, and two tabs were displaced.</w:t>
      </w:r>
    </w:p>
    <w:p>
      <w:r>
        <w:t>An inference might be:</w:t>
      </w:r>
    </w:p>
    <w:p>
      <w:r>
        <w:t>&gt; The pattern is consistent with wind uplift during the reported event.</w:t>
      </w:r>
    </w:p>
    <w:p>
      <w:r>
        <w:t>A further opinion might be:</w:t>
      </w:r>
    </w:p>
    <w:p>
      <w:r>
        <w:t>&gt; Repair of the individual shingles is unlikely to be successful because manipulation of the surrounding aged shingles would cause additional damage.</w:t>
      </w:r>
    </w:p>
    <w:p>
      <w:r>
        <w:t>These propositions may all be valid, but they are different kinds of statements. The person qualified to make each statement may also differ.</w:t>
      </w:r>
    </w:p>
    <w:p>
      <w:r>
        <w:t>The public adjuster should avoid presenting technical opinions as established facts when expert support is required. The safer and more persuasive approach is to identify the evidentiary basis and the person responsible for the opinion.</w:t>
      </w:r>
    </w:p>
    <w:p>
      <w:pPr>
        <w:pStyle w:val="Heading3"/>
      </w:pPr>
      <w:r>
        <w:t>Develop a Loss Map</w:t>
      </w:r>
    </w:p>
    <w:p>
      <w:r>
        <w:t>In complex claims, a loss map can organize the physical and financial dimensions of the dispute.</w:t>
      </w:r>
    </w:p>
    <w:p>
      <w:r>
        <w:t>For a building claim, the map might divide the property by:</w:t>
      </w:r>
    </w:p>
    <w:p>
      <w:pPr>
        <w:pStyle w:val="ListBullet"/>
      </w:pPr>
      <w:r>
        <w:t>Structure</w:t>
      </w:r>
    </w:p>
    <w:p>
      <w:pPr>
        <w:pStyle w:val="ListBullet"/>
      </w:pPr>
      <w:r>
        <w:t>Floor</w:t>
      </w:r>
    </w:p>
    <w:p>
      <w:pPr>
        <w:pStyle w:val="ListBullet"/>
      </w:pPr>
      <w:r>
        <w:t>Room</w:t>
      </w:r>
    </w:p>
    <w:p>
      <w:pPr>
        <w:pStyle w:val="ListBullet"/>
      </w:pPr>
      <w:r>
        <w:t>Elevation</w:t>
      </w:r>
    </w:p>
    <w:p>
      <w:pPr>
        <w:pStyle w:val="ListBullet"/>
      </w:pPr>
      <w:r>
        <w:t>Roof slope</w:t>
      </w:r>
    </w:p>
    <w:p>
      <w:pPr>
        <w:pStyle w:val="ListBullet"/>
      </w:pPr>
      <w:r>
        <w:t>Trade</w:t>
      </w:r>
    </w:p>
    <w:p>
      <w:pPr>
        <w:pStyle w:val="ListBullet"/>
      </w:pPr>
      <w:r>
        <w:t>Damage category</w:t>
      </w:r>
    </w:p>
    <w:p>
      <w:r>
        <w:t>For a business-income claim, it might divide the period by:</w:t>
      </w:r>
    </w:p>
    <w:p>
      <w:pPr>
        <w:pStyle w:val="ListBullet"/>
      </w:pPr>
      <w:r>
        <w:t>Date</w:t>
      </w:r>
    </w:p>
    <w:p>
      <w:pPr>
        <w:pStyle w:val="ListBullet"/>
      </w:pPr>
      <w:r>
        <w:t>Department</w:t>
      </w:r>
    </w:p>
    <w:p>
      <w:pPr>
        <w:pStyle w:val="ListBullet"/>
      </w:pPr>
      <w:r>
        <w:t>Revenue stream</w:t>
      </w:r>
    </w:p>
    <w:p>
      <w:pPr>
        <w:pStyle w:val="ListBullet"/>
      </w:pPr>
      <w:r>
        <w:t>Continuing expense</w:t>
      </w:r>
    </w:p>
    <w:p>
      <w:pPr>
        <w:pStyle w:val="ListBullet"/>
      </w:pPr>
      <w:r>
        <w:t>Extra expense</w:t>
      </w:r>
    </w:p>
    <w:p>
      <w:pPr>
        <w:pStyle w:val="ListBullet"/>
      </w:pPr>
      <w:r>
        <w:t>Mitigation measure</w:t>
      </w:r>
    </w:p>
    <w:p>
      <w:pPr>
        <w:pStyle w:val="ListBullet"/>
      </w:pPr>
      <w:r>
        <w:t>Period of restoration</w:t>
      </w:r>
    </w:p>
    <w:p>
      <w:r>
        <w:t>Each segment should connect to photographs, measurements, estimates, invoices, and other supporting documents.</w:t>
      </w:r>
    </w:p>
    <w:p>
      <w:r>
        <w:t>This process reveals gaps early. If an estimate includes flooring in twelve rooms but photographs establish damage in only eight, the discrepancy must be resolved before the submission is made.</w:t>
      </w:r>
    </w:p>
    <w:p>
      <w:pPr>
        <w:pStyle w:val="Heading3"/>
      </w:pPr>
      <w:r>
        <w:t>Build the Causation Chain</w:t>
      </w:r>
    </w:p>
    <w:p>
      <w:r>
        <w:t>The causation chain answers the question: How did the reported event lead to the claimed damage?</w:t>
      </w:r>
    </w:p>
    <w:p>
      <w:r>
        <w:t>A simple causation chain may be:</w:t>
      </w:r>
    </w:p>
    <w:p>
      <w:r>
        <w:t>1. Wind displaced roof components.</w:t>
      </w:r>
    </w:p>
    <w:p>
      <w:r>
        <w:t>2. Displacement created openings in the roofing assembly.</w:t>
      </w:r>
    </w:p>
    <w:p>
      <w:r>
        <w:t>3. Rain entered through those openings.</w:t>
      </w:r>
    </w:p>
    <w:p>
      <w:r>
        <w:t>4. Water traveled into the ceiling cavity.</w:t>
      </w:r>
    </w:p>
    <w:p>
      <w:r>
        <w:t>5. Insulation, drywall, paint, and flooring were affected.</w:t>
      </w:r>
    </w:p>
    <w:p>
      <w:r>
        <w:t>6. Access, drying, removal, and replacement operations are required.</w:t>
      </w:r>
    </w:p>
    <w:p>
      <w:r>
        <w:t>Each step should be supported.</w:t>
      </w:r>
    </w:p>
    <w:p>
      <w:r>
        <w:t>The public adjuster should also test competing explanations. Could the staining predate the storm? Is there evidence of plumbing leakage? Did a prior repair fail? Are moisture readings consistent with the reported migration path?</w:t>
      </w:r>
    </w:p>
    <w:p>
      <w:r>
        <w:t>A persuasive narrative does not merely assert the preferred cause. It demonstrates why that cause better fits the evidence than reasonable alternatives.</w:t>
      </w:r>
    </w:p>
    <w:p>
      <w:pPr>
        <w:pStyle w:val="Heading3"/>
      </w:pPr>
      <w:r>
        <w:t>Connect Damage to Scope</w:t>
      </w:r>
    </w:p>
    <w:p>
      <w:r>
        <w:t>Proving damage does not automatically prove the requested repair.</w:t>
      </w:r>
    </w:p>
    <w:p>
      <w:r>
        <w:t>For every significant scope item, ask:</w:t>
      </w:r>
    </w:p>
    <w:p>
      <w:pPr>
        <w:pStyle w:val="ListBullet"/>
      </w:pPr>
      <w:r>
        <w:t>What condition requires this work?</w:t>
      </w:r>
    </w:p>
    <w:p>
      <w:pPr>
        <w:pStyle w:val="ListBullet"/>
      </w:pPr>
      <w:r>
        <w:t>Why is the work necessary?</w:t>
      </w:r>
    </w:p>
    <w:p>
      <w:pPr>
        <w:pStyle w:val="ListBullet"/>
      </w:pPr>
      <w:r>
        <w:t>What must be removed to gain access?</w:t>
      </w:r>
    </w:p>
    <w:p>
      <w:pPr>
        <w:pStyle w:val="ListBullet"/>
      </w:pPr>
      <w:r>
        <w:t>What adjacent material will be affected?</w:t>
      </w:r>
    </w:p>
    <w:p>
      <w:pPr>
        <w:pStyle w:val="ListBullet"/>
      </w:pPr>
      <w:r>
        <w:t>Can the component be repaired?</w:t>
      </w:r>
    </w:p>
    <w:p>
      <w:pPr>
        <w:pStyle w:val="ListBullet"/>
      </w:pPr>
      <w:r>
        <w:t>Is a compatible material available?</w:t>
      </w:r>
    </w:p>
    <w:p>
      <w:pPr>
        <w:pStyle w:val="ListBullet"/>
      </w:pPr>
      <w:r>
        <w:t>What sequence must the trades follow?</w:t>
      </w:r>
    </w:p>
    <w:p>
      <w:pPr>
        <w:pStyle w:val="ListBullet"/>
      </w:pPr>
      <w:r>
        <w:t>Are temporary measures required?</w:t>
      </w:r>
    </w:p>
    <w:p>
      <w:pPr>
        <w:pStyle w:val="ListBullet"/>
      </w:pPr>
      <w:r>
        <w:t>What waste factors apply?</w:t>
      </w:r>
    </w:p>
    <w:p>
      <w:pPr>
        <w:pStyle w:val="ListBullet"/>
      </w:pPr>
      <w:r>
        <w:t>What testing, permits, or inspections are required?</w:t>
      </w:r>
    </w:p>
    <w:p>
      <w:pPr>
        <w:pStyle w:val="ListBullet"/>
      </w:pPr>
      <w:r>
        <w:t>What conditions may affect labor productivity?</w:t>
      </w:r>
    </w:p>
    <w:p>
      <w:r>
        <w:t>The answer should be based on actual construction practice rather than estimate-software convention alone.</w:t>
      </w:r>
    </w:p>
    <w:p>
      <w:r>
        <w:t>Estimating software can calculate prices and organize line items. It does not decide what work is necessary. The scope must come from the evidence and a reasoned repair methodology.</w:t>
      </w:r>
    </w:p>
    <w:p>
      <w:pPr>
        <w:pStyle w:val="Heading3"/>
      </w:pPr>
      <w:r>
        <w:t>Separate Coverage From Valuation</w:t>
      </w:r>
    </w:p>
    <w:p>
      <w:r>
        <w:t>Public adjusters must understand the boundary between advocating the amount of a claim and offering legal conclusions concerning coverage.</w:t>
      </w:r>
    </w:p>
    <w:p>
      <w:r>
        <w:t>In many appraisals, the panel’s authority is limited to determining the amount of loss. Coverage, causation, and appraisal scope may be treated differently depending on the policy and jurisdiction. The boundary is not always clear.</w:t>
      </w:r>
    </w:p>
    <w:p>
      <w:r>
        <w:t>A careful submission distinguishes between:</w:t>
      </w:r>
    </w:p>
    <w:p>
      <w:pPr>
        <w:pStyle w:val="ListBullet"/>
      </w:pPr>
      <w:r>
        <w:t>What property was damaged</w:t>
      </w:r>
    </w:p>
    <w:p>
      <w:pPr>
        <w:pStyle w:val="ListBullet"/>
      </w:pPr>
      <w:r>
        <w:t>What caused the observed condition</w:t>
      </w:r>
    </w:p>
    <w:p>
      <w:pPr>
        <w:pStyle w:val="ListBullet"/>
      </w:pPr>
      <w:r>
        <w:t>What work is necessary</w:t>
      </w:r>
    </w:p>
    <w:p>
      <w:pPr>
        <w:pStyle w:val="ListBullet"/>
      </w:pPr>
      <w:r>
        <w:t>What that work costs</w:t>
      </w:r>
    </w:p>
    <w:p>
      <w:pPr>
        <w:pStyle w:val="ListBullet"/>
      </w:pPr>
      <w:r>
        <w:t>Whether the policy affords coverage</w:t>
      </w:r>
    </w:p>
    <w:p>
      <w:pPr>
        <w:pStyle w:val="ListBullet"/>
      </w:pPr>
      <w:r>
        <w:t>Whether a particular issue may be decided in appraisal</w:t>
      </w:r>
    </w:p>
    <w:p>
      <w:r>
        <w:t>When a dispute turns on policy interpretation or controlling law, qualified legal counsel should be involved. A public adjuster strengthens the insured’s position by recognizing that boundary rather than crossing it carelessly.</w:t>
      </w:r>
    </w:p>
    <w:p>
      <w:pPr>
        <w:pStyle w:val="Heading3"/>
      </w:pPr>
      <w:r>
        <w:t>Use a Claim-Theory Matrix</w:t>
      </w:r>
    </w:p>
    <w:p>
      <w:r>
        <w:t>A claim-theory matrix is an effective internal planning tool.</w:t>
      </w:r>
    </w:p>
    <w:p>
      <w:r>
        <w:t>| Issue | Policyholder’s position | Supporting evidence | Opposing position | Required response |</w:t>
      </w:r>
    </w:p>
    <w:p>
      <w:r>
        <w:t>|---|---|---|---|---|</w:t>
      </w:r>
    </w:p>
    <w:p>
      <w:r>
        <w:t>| Roof damage | Wind caused functional damage to multiple slopes | Photographs, weather data, inspection notes | Damage is age-related | Distinguish wear from displaced and fractured components |</w:t>
      </w:r>
    </w:p>
    <w:p>
      <w:r>
        <w:t>| Repairability | Isolated repairs are not reasonably feasible | Material testing, contractor opinion | Individual repairs are possible | Document brittleness, availability, and repair consequences |</w:t>
      </w:r>
    </w:p>
    <w:p>
      <w:r>
        <w:t>| Interior water | Intrusion followed storm-created openings | Timeline, moisture records, photographs | Staining is pre-existing | Compare pre-loss records and post-event observations |</w:t>
      </w:r>
    </w:p>
    <w:p>
      <w:r>
        <w:t>| Pricing | Estimate reflects prevailing local costs | Supplier quotes, labor data, bids | Software price is lower | Explain project conditions and actual market evidence |</w:t>
      </w:r>
    </w:p>
    <w:p>
      <w:r>
        <w:t>This matrix prevents the team from focusing only on its own position. It requires anticipation of the strongest opposing argument.</w:t>
      </w:r>
    </w:p>
    <w:p>
      <w:pPr>
        <w:pStyle w:val="Heading3"/>
      </w:pPr>
      <w:r>
        <w:t>Stress-Test the Narrative</w:t>
      </w:r>
    </w:p>
    <w:p>
      <w:r>
        <w:t>Before presenting the claim, assume that every important proposition will be challenged.</w:t>
      </w:r>
    </w:p>
    <w:p>
      <w:r>
        <w:t>Ask:</w:t>
      </w:r>
    </w:p>
    <w:p>
      <w:pPr>
        <w:pStyle w:val="ListBullet"/>
      </w:pPr>
      <w:r>
        <w:t>What fact is most vulnerable?</w:t>
      </w:r>
    </w:p>
    <w:p>
      <w:pPr>
        <w:pStyle w:val="ListBullet"/>
      </w:pPr>
      <w:r>
        <w:t>Which photograph could be interpreted differently?</w:t>
      </w:r>
    </w:p>
    <w:p>
      <w:pPr>
        <w:pStyle w:val="ListBullet"/>
      </w:pPr>
      <w:r>
        <w:t>Which estimate item is hardest to defend?</w:t>
      </w:r>
    </w:p>
    <w:p>
      <w:pPr>
        <w:pStyle w:val="ListBullet"/>
      </w:pPr>
      <w:r>
        <w:t>What prior record may contradict the insured’s recollection?</w:t>
      </w:r>
    </w:p>
    <w:p>
      <w:pPr>
        <w:pStyle w:val="ListBullet"/>
      </w:pPr>
      <w:r>
        <w:t>Which part of the repair methodology depends on an assumption?</w:t>
      </w:r>
    </w:p>
    <w:p>
      <w:pPr>
        <w:pStyle w:val="ListBullet"/>
      </w:pPr>
      <w:r>
        <w:t>Is the claimed quantity consistent across all documents?</w:t>
      </w:r>
    </w:p>
    <w:p>
      <w:pPr>
        <w:pStyle w:val="ListBullet"/>
      </w:pPr>
      <w:r>
        <w:t>What would a skeptical engineer, adjuster, appraiser, or umpire ask first?</w:t>
      </w:r>
    </w:p>
    <w:p>
      <w:pPr>
        <w:pStyle w:val="ListBullet"/>
      </w:pPr>
      <w:r>
        <w:t>What reasonable concession would strengthen the rest of the claim?</w:t>
      </w:r>
    </w:p>
    <w:p>
      <w:r>
        <w:t>A claim that survives internal criticism is better prepared for external scrutiny.</w:t>
      </w:r>
    </w:p>
    <w:p>
      <w:r>
        <w:t>This process should not be performed solely by the person who developed the estimate. Whenever possible, another experienced professional should review the file from the opposing perspective.</w:t>
      </w:r>
    </w:p>
    <w:p>
      <w:pPr>
        <w:pStyle w:val="Heading3"/>
      </w:pPr>
      <w:r>
        <w:t>Make the Numbers Tell the Same Story</w:t>
      </w:r>
    </w:p>
    <w:p>
      <w:r>
        <w:t>The narrative, estimate, photographs, invoices, and summary tables must agree.</w:t>
      </w:r>
    </w:p>
    <w:p>
      <w:r>
        <w:t>If the narrative describes damage to three rooms while the estimate includes five, credibility suffers. If the estimate claims replacement of an entire elevation while the photographs show only two isolated areas and no explanation of repairability is provided, the scope appears unsupported.</w:t>
      </w:r>
    </w:p>
    <w:p>
      <w:r>
        <w:t>The numbers should be traceable:</w:t>
      </w:r>
    </w:p>
    <w:p>
      <w:r>
        <w:t>\[</w:t>
      </w:r>
    </w:p>
    <w:p>
      <w:r>
        <w:t>\text{Documented condition} \rightarrow \text{Required operation} \rightarrow \text{Measured quantity} \rightarrow \text{Unit cost} \rightarrow \text{Claimed amount}</w:t>
      </w:r>
    </w:p>
    <w:p>
      <w:r>
        <w:t>\]</w:t>
      </w:r>
    </w:p>
    <w:p>
      <w:r>
        <w:t>Every major cost should be capable of traveling through that chain.</w:t>
      </w:r>
    </w:p>
    <w:p>
      <w:pPr>
        <w:pStyle w:val="Heading3"/>
      </w:pPr>
      <w:r>
        <w:t>End With a Clear Resolution</w:t>
      </w:r>
    </w:p>
    <w:p>
      <w:r>
        <w:t>A claim presentation should not end in ambiguity.</w:t>
      </w:r>
    </w:p>
    <w:p>
      <w:r>
        <w:t>The reader should know:</w:t>
      </w:r>
    </w:p>
    <w:p>
      <w:pPr>
        <w:pStyle w:val="ListBullet"/>
      </w:pPr>
      <w:r>
        <w:t>The total amount being claimed</w:t>
      </w:r>
    </w:p>
    <w:p>
      <w:pPr>
        <w:pStyle w:val="ListBullet"/>
      </w:pPr>
      <w:r>
        <w:t>The amounts already paid</w:t>
      </w:r>
    </w:p>
    <w:p>
      <w:pPr>
        <w:pStyle w:val="ListBullet"/>
      </w:pPr>
      <w:r>
        <w:t>The remaining disputed amount</w:t>
      </w:r>
    </w:p>
    <w:p>
      <w:pPr>
        <w:pStyle w:val="ListBullet"/>
      </w:pPr>
      <w:r>
        <w:t>The principal assumptions</w:t>
      </w:r>
    </w:p>
    <w:p>
      <w:pPr>
        <w:pStyle w:val="ListBullet"/>
      </w:pPr>
      <w:r>
        <w:t>The supporting exhibits</w:t>
      </w:r>
    </w:p>
    <w:p>
      <w:pPr>
        <w:pStyle w:val="ListBullet"/>
      </w:pPr>
      <w:r>
        <w:t>The action requested</w:t>
      </w:r>
    </w:p>
    <w:p>
      <w:pPr>
        <w:pStyle w:val="ListBullet"/>
      </w:pPr>
      <w:r>
        <w:t>The proposed next step</w:t>
      </w:r>
    </w:p>
    <w:p>
      <w:r>
        <w:t>A clear conclusion might state:</w:t>
      </w:r>
    </w:p>
    <w:p>
      <w:r>
        <w:t>&gt; Based on the documented scope and the attached revised estimate, the replacement-cost amount is \$842,600. After application of the undisputed prior payment of \$315,000, the remaining replacement-cost difference is \$527,600, subject to the policy’s applicable deductible and any depreciation calculation. The policyholder requests written confirmation of the carrier’s position on the disputed roofing, exterior-envelope, and interior-restoration items within fourteen days.</w:t>
      </w:r>
    </w:p>
    <w:p>
      <w:r>
        <w:t>Clarity invites a response. Ambiguity invites delay.</w:t>
      </w:r>
    </w:p>
    <w:p>
      <w:pPr>
        <w:pStyle w:val="Heading3"/>
      </w:pPr>
      <w:r>
        <w:t>The Narrative Discipline</w:t>
      </w:r>
    </w:p>
    <w:p>
      <w:r>
        <w:t>A persuasive claim narrative is:</w:t>
      </w:r>
    </w:p>
    <w:p>
      <w:pPr>
        <w:pStyle w:val="ListBullet"/>
      </w:pPr>
      <w:r>
        <w:t>Factually accurate</w:t>
      </w:r>
    </w:p>
    <w:p>
      <w:pPr>
        <w:pStyle w:val="ListBullet"/>
      </w:pPr>
      <w:r>
        <w:t>Chronologically coherent</w:t>
      </w:r>
    </w:p>
    <w:p>
      <w:pPr>
        <w:pStyle w:val="ListBullet"/>
      </w:pPr>
      <w:r>
        <w:t>Supported by evidence</w:t>
      </w:r>
    </w:p>
    <w:p>
      <w:pPr>
        <w:pStyle w:val="ListBullet"/>
      </w:pPr>
      <w:r>
        <w:t>Technically defensible</w:t>
      </w:r>
    </w:p>
    <w:p>
      <w:pPr>
        <w:pStyle w:val="ListBullet"/>
      </w:pPr>
      <w:r>
        <w:t>Numerically consistent</w:t>
      </w:r>
    </w:p>
    <w:p>
      <w:pPr>
        <w:pStyle w:val="ListBullet"/>
      </w:pPr>
      <w:r>
        <w:t>Candid about weaknesses</w:t>
      </w:r>
    </w:p>
    <w:p>
      <w:pPr>
        <w:pStyle w:val="ListBullet"/>
      </w:pPr>
      <w:r>
        <w:t>Restrained in tone</w:t>
      </w:r>
    </w:p>
    <w:p>
      <w:pPr>
        <w:pStyle w:val="ListBullet"/>
      </w:pPr>
      <w:r>
        <w:t>Clear about the requested result</w:t>
      </w:r>
    </w:p>
    <w:p>
      <w:r>
        <w:t>The narrative should make the claim feel understandable and the proposed resolution feel reasonable.</w:t>
      </w:r>
    </w:p>
    <w:p>
      <w:r>
        <w:t>That is not achieved through volume. It is achieved through disciplined selection, organization, and explanation of the facts that matter.</w:t>
      </w:r>
    </w:p>
    <w:p>
      <w:pPr>
        <w:pStyle w:val="Heading2"/>
      </w:pPr>
      <w:r>
        <w:t>Chapter Three</w:t>
      </w:r>
    </w:p>
    <w:p>
      <w:pPr>
        <w:pStyle w:val="Heading2"/>
      </w:pPr>
      <w:r>
        <w:t>Evidence Architecture: Building a Record That Persuades</w:t>
      </w:r>
    </w:p>
    <w:p>
      <w:r>
        <w:t>Evidence does not become persuasive merely because it exists.</w:t>
      </w:r>
    </w:p>
    <w:p>
      <w:r>
        <w:t>A claim file may contain thousands of photographs, years of maintenance records, multiple estimates, lengthy expert reports, invoices, weather data, emails, and handwritten notes. Yet the file may still fail to establish the amount of loss because no one has organized the materials into a usable system.</w:t>
      </w:r>
    </w:p>
    <w:p>
      <w:r>
        <w:t>The advocate’s responsibility is to build an evidence architecture: a structure that connects each important proposition to reliable support.</w:t>
      </w:r>
    </w:p>
    <w:p>
      <w:pPr>
        <w:pStyle w:val="Heading3"/>
      </w:pPr>
      <w:r>
        <w:t>Evidence Must Answer a Question</w:t>
      </w:r>
    </w:p>
    <w:p>
      <w:r>
        <w:t>Before collecting or submitting evidence, identify the question it is intended to answer.</w:t>
      </w:r>
    </w:p>
    <w:p>
      <w:r>
        <w:t>Examples include:</w:t>
      </w:r>
    </w:p>
    <w:p>
      <w:pPr>
        <w:pStyle w:val="ListBullet"/>
      </w:pPr>
      <w:r>
        <w:t>What was the pre-loss condition?</w:t>
      </w:r>
    </w:p>
    <w:p>
      <w:pPr>
        <w:pStyle w:val="ListBullet"/>
      </w:pPr>
      <w:r>
        <w:t>What event occurred?</w:t>
      </w:r>
    </w:p>
    <w:p>
      <w:pPr>
        <w:pStyle w:val="ListBullet"/>
      </w:pPr>
      <w:r>
        <w:t>When was the damage first observed?</w:t>
      </w:r>
    </w:p>
    <w:p>
      <w:pPr>
        <w:pStyle w:val="ListBullet"/>
      </w:pPr>
      <w:r>
        <w:t>Where did water enter?</w:t>
      </w:r>
    </w:p>
    <w:p>
      <w:pPr>
        <w:pStyle w:val="ListBullet"/>
      </w:pPr>
      <w:r>
        <w:t>Which components were affected?</w:t>
      </w:r>
    </w:p>
    <w:p>
      <w:pPr>
        <w:pStyle w:val="ListBullet"/>
      </w:pPr>
      <w:r>
        <w:t>Can the damaged material be repaired?</w:t>
      </w:r>
    </w:p>
    <w:p>
      <w:pPr>
        <w:pStyle w:val="ListBullet"/>
      </w:pPr>
      <w:r>
        <w:t>Is a matching material available?</w:t>
      </w:r>
    </w:p>
    <w:p>
      <w:pPr>
        <w:pStyle w:val="ListBullet"/>
      </w:pPr>
      <w:r>
        <w:t>What quantity of work is required?</w:t>
      </w:r>
    </w:p>
    <w:p>
      <w:pPr>
        <w:pStyle w:val="ListBullet"/>
      </w:pPr>
      <w:r>
        <w:t>What price reflects the local market?</w:t>
      </w:r>
    </w:p>
    <w:p>
      <w:pPr>
        <w:pStyle w:val="ListBullet"/>
      </w:pPr>
      <w:r>
        <w:t>Which expenses were actually incurred?</w:t>
      </w:r>
    </w:p>
    <w:p>
      <w:pPr>
        <w:pStyle w:val="ListBullet"/>
      </w:pPr>
      <w:r>
        <w:t>What income would probably have been earned but for the loss?</w:t>
      </w:r>
    </w:p>
    <w:p>
      <w:r>
        <w:t>Evidence that answers no material question may create noise rather than clarity.</w:t>
      </w:r>
    </w:p>
    <w:p>
      <w:pPr>
        <w:pStyle w:val="Heading3"/>
      </w:pPr>
      <w:r>
        <w:t>The Hierarchy of Proof</w:t>
      </w:r>
    </w:p>
    <w:p>
      <w:r>
        <w:t>Not all evidence carries equal persuasive weight. Its value depends on authenticity, timing, relevance, independence, and reliability.</w:t>
      </w:r>
    </w:p>
    <w:p>
      <w:r>
        <w:t>Contemporaneous records are often particularly valuable. A photograph taken minutes after a pipe failure may be more persuasive than a recollection offered months later. A signed pre-loss inspection may be more useful than a general statement that the property was “in good condition.”</w:t>
      </w:r>
    </w:p>
    <w:p>
      <w:r>
        <w:t>Common forms of evidence include:</w:t>
      </w:r>
    </w:p>
    <w:p>
      <w:pPr>
        <w:pStyle w:val="ListBullet"/>
      </w:pPr>
      <w:r>
        <w:t>Physical evidence</w:t>
      </w:r>
    </w:p>
    <w:p>
      <w:pPr>
        <w:pStyle w:val="ListBullet"/>
      </w:pPr>
      <w:r>
        <w:t>Photographs and video</w:t>
      </w:r>
    </w:p>
    <w:p>
      <w:pPr>
        <w:pStyle w:val="ListBullet"/>
      </w:pPr>
      <w:r>
        <w:t>Measurements and diagrams</w:t>
      </w:r>
    </w:p>
    <w:p>
      <w:pPr>
        <w:pStyle w:val="ListBullet"/>
      </w:pPr>
      <w:r>
        <w:t>Contemporaneous communications</w:t>
      </w:r>
    </w:p>
    <w:p>
      <w:pPr>
        <w:pStyle w:val="ListBullet"/>
      </w:pPr>
      <w:r>
        <w:t>Maintenance and repair records</w:t>
      </w:r>
    </w:p>
    <w:p>
      <w:pPr>
        <w:pStyle w:val="ListBullet"/>
      </w:pPr>
      <w:r>
        <w:t>Weather information</w:t>
      </w:r>
    </w:p>
    <w:p>
      <w:pPr>
        <w:pStyle w:val="ListBullet"/>
      </w:pPr>
      <w:r>
        <w:t>Invoices and receipts</w:t>
      </w:r>
    </w:p>
    <w:p>
      <w:pPr>
        <w:pStyle w:val="ListBullet"/>
      </w:pPr>
      <w:r>
        <w:t>Estimates and bids</w:t>
      </w:r>
    </w:p>
    <w:p>
      <w:pPr>
        <w:pStyle w:val="ListBullet"/>
      </w:pPr>
      <w:r>
        <w:t>Manufacturer information</w:t>
      </w:r>
    </w:p>
    <w:p>
      <w:pPr>
        <w:pStyle w:val="ListBullet"/>
      </w:pPr>
      <w:r>
        <w:t>Laboratory or material testing</w:t>
      </w:r>
    </w:p>
    <w:p>
      <w:pPr>
        <w:pStyle w:val="ListBullet"/>
      </w:pPr>
      <w:r>
        <w:t>Expert opinions</w:t>
      </w:r>
    </w:p>
    <w:p>
      <w:pPr>
        <w:pStyle w:val="ListBullet"/>
      </w:pPr>
      <w:r>
        <w:t>Witness statements</w:t>
      </w:r>
    </w:p>
    <w:p>
      <w:pPr>
        <w:pStyle w:val="ListBullet"/>
      </w:pPr>
      <w:r>
        <w:t>Financial records</w:t>
      </w:r>
    </w:p>
    <w:p>
      <w:pPr>
        <w:pStyle w:val="ListBullet"/>
      </w:pPr>
      <w:r>
        <w:t>Prior claim records</w:t>
      </w:r>
    </w:p>
    <w:p>
      <w:pPr>
        <w:pStyle w:val="ListBullet"/>
      </w:pPr>
      <w:r>
        <w:t>Public records and permit documents</w:t>
      </w:r>
    </w:p>
    <w:p>
      <w:r>
        <w:t>The strongest claim usually relies on several mutually reinforcing forms of evidence rather than one isolated source.</w:t>
      </w:r>
    </w:p>
    <w:p>
      <w:pPr>
        <w:pStyle w:val="Heading3"/>
      </w:pPr>
      <w:r>
        <w:t>Photograph With Purpose</w:t>
      </w:r>
    </w:p>
    <w:p>
      <w:r>
        <w:t>A large number of photographs does not necessarily create a strong photographic record.</w:t>
      </w:r>
    </w:p>
    <w:p>
      <w:r>
        <w:t>Effective claim photography should ordinarily include:</w:t>
      </w:r>
    </w:p>
    <w:p>
      <w:r>
        <w:t>1. Orientation photographs showing the building or room.</w:t>
      </w:r>
    </w:p>
    <w:p>
      <w:r>
        <w:t>2. Mid-range photographs showing where the condition is located.</w:t>
      </w:r>
    </w:p>
    <w:p>
      <w:r>
        <w:t>3. Close-up photographs showing the condition itself.</w:t>
      </w:r>
    </w:p>
    <w:p>
      <w:r>
        <w:t>4. Scale photographs showing size where relevant.</w:t>
      </w:r>
    </w:p>
    <w:p>
      <w:r>
        <w:t>5. Context photographs showing adjacent materials or related damage.</w:t>
      </w:r>
    </w:p>
    <w:p>
      <w:r>
        <w:t>Each photograph should be logged with:</w:t>
      </w:r>
    </w:p>
    <w:p>
      <w:pPr>
        <w:pStyle w:val="ListBullet"/>
      </w:pPr>
      <w:r>
        <w:t>Date</w:t>
      </w:r>
    </w:p>
    <w:p>
      <w:pPr>
        <w:pStyle w:val="ListBullet"/>
      </w:pPr>
      <w:r>
        <w:t>Location</w:t>
      </w:r>
    </w:p>
    <w:p>
      <w:pPr>
        <w:pStyle w:val="ListBullet"/>
      </w:pPr>
      <w:r>
        <w:t>Direction or orientation</w:t>
      </w:r>
    </w:p>
    <w:p>
      <w:pPr>
        <w:pStyle w:val="ListBullet"/>
      </w:pPr>
      <w:r>
        <w:t>Subject</w:t>
      </w:r>
    </w:p>
    <w:p>
      <w:pPr>
        <w:pStyle w:val="ListBullet"/>
      </w:pPr>
      <w:r>
        <w:t>Photographer</w:t>
      </w:r>
    </w:p>
    <w:p>
      <w:pPr>
        <w:pStyle w:val="ListBullet"/>
      </w:pPr>
      <w:r>
        <w:t>Brief description</w:t>
      </w:r>
    </w:p>
    <w:p>
      <w:r>
        <w:t>Do not rely exclusively on automated filenames. “IMG_4837” tells the reader nothing. “West elevation — displaced panel at upper-left corner” is useful.</w:t>
      </w:r>
    </w:p>
    <w:p>
      <w:r>
        <w:t>Photographs should not be misleadingly cropped, enhanced, or labeled. If brightness or contrast is adjusted for visibility, preserve the original and disclose the adjustment when material.</w:t>
      </w:r>
    </w:p>
    <w:p>
      <w:pPr>
        <w:pStyle w:val="Heading3"/>
      </w:pPr>
      <w:r>
        <w:t>Preserve the Originals</w:t>
      </w:r>
    </w:p>
    <w:p>
      <w:r>
        <w:t>Original evidence should be preserved whenever possible.</w:t>
      </w:r>
    </w:p>
    <w:p>
      <w:r>
        <w:t>This includes:</w:t>
      </w:r>
    </w:p>
    <w:p>
      <w:pPr>
        <w:pStyle w:val="ListBullet"/>
      </w:pPr>
      <w:r>
        <w:t>Original photograph and video files</w:t>
      </w:r>
    </w:p>
    <w:p>
      <w:pPr>
        <w:pStyle w:val="ListBullet"/>
      </w:pPr>
      <w:r>
        <w:t>Metadata</w:t>
      </w:r>
    </w:p>
    <w:p>
      <w:pPr>
        <w:pStyle w:val="ListBullet"/>
      </w:pPr>
      <w:r>
        <w:t>Native electronic documents</w:t>
      </w:r>
    </w:p>
    <w:p>
      <w:pPr>
        <w:pStyle w:val="ListBullet"/>
      </w:pPr>
      <w:r>
        <w:t>Original invoices</w:t>
      </w:r>
    </w:p>
    <w:p>
      <w:pPr>
        <w:pStyle w:val="ListBullet"/>
      </w:pPr>
      <w:r>
        <w:t>Recorded communications where lawfully obtained</w:t>
      </w:r>
    </w:p>
    <w:p>
      <w:pPr>
        <w:pStyle w:val="ListBullet"/>
      </w:pPr>
      <w:r>
        <w:t>Samples of damaged materials</w:t>
      </w:r>
    </w:p>
    <w:p>
      <w:pPr>
        <w:pStyle w:val="ListBullet"/>
      </w:pPr>
      <w:r>
        <w:t>Test results</w:t>
      </w:r>
    </w:p>
    <w:p>
      <w:pPr>
        <w:pStyle w:val="ListBullet"/>
      </w:pPr>
      <w:r>
        <w:t>Estimate versions</w:t>
      </w:r>
    </w:p>
    <w:p>
      <w:pPr>
        <w:pStyle w:val="ListBullet"/>
      </w:pPr>
      <w:r>
        <w:t>Field notes</w:t>
      </w:r>
    </w:p>
    <w:p>
      <w:r>
        <w:t>Working copies may be annotated, highlighted, or resized, but the original should remain available.</w:t>
      </w:r>
    </w:p>
    <w:p>
      <w:r>
        <w:t>The integrity of the evidence matters as much as its content. If the reader suspects that a document has been altered or selectively presented, the resulting credibility damage may extend beyond that item.</w:t>
      </w:r>
    </w:p>
    <w:p>
      <w:pPr>
        <w:pStyle w:val="Heading3"/>
      </w:pPr>
      <w:r>
        <w:t>Measure So Another Person Can Reproduce the Result</w:t>
      </w:r>
    </w:p>
    <w:p>
      <w:r>
        <w:t>A measurement is persuasive when another competent person can understand how it was obtained.</w:t>
      </w:r>
    </w:p>
    <w:p>
      <w:r>
        <w:t>Measurement records should identify:</w:t>
      </w:r>
    </w:p>
    <w:p>
      <w:pPr>
        <w:pStyle w:val="ListBullet"/>
      </w:pPr>
      <w:r>
        <w:t>The area measured</w:t>
      </w:r>
    </w:p>
    <w:p>
      <w:pPr>
        <w:pStyle w:val="ListBullet"/>
      </w:pPr>
      <w:r>
        <w:t>The method used</w:t>
      </w:r>
    </w:p>
    <w:p>
      <w:pPr>
        <w:pStyle w:val="ListBullet"/>
      </w:pPr>
      <w:r>
        <w:t>Relevant dimensions</w:t>
      </w:r>
    </w:p>
    <w:p>
      <w:pPr>
        <w:pStyle w:val="ListBullet"/>
      </w:pPr>
      <w:r>
        <w:t>Deductions</w:t>
      </w:r>
    </w:p>
    <w:p>
      <w:pPr>
        <w:pStyle w:val="ListBullet"/>
      </w:pPr>
      <w:r>
        <w:t>Waste assumptions</w:t>
      </w:r>
    </w:p>
    <w:p>
      <w:pPr>
        <w:pStyle w:val="ListBullet"/>
      </w:pPr>
      <w:r>
        <w:t>Roof pitch or geometry</w:t>
      </w:r>
    </w:p>
    <w:p>
      <w:pPr>
        <w:pStyle w:val="ListBullet"/>
      </w:pPr>
      <w:r>
        <w:t>Openings</w:t>
      </w:r>
    </w:p>
    <w:p>
      <w:pPr>
        <w:pStyle w:val="ListBullet"/>
      </w:pPr>
      <w:r>
        <w:t>Units of measurement</w:t>
      </w:r>
    </w:p>
    <w:p>
      <w:pPr>
        <w:pStyle w:val="ListBullet"/>
      </w:pPr>
      <w:r>
        <w:t>Date and person performing the measurement</w:t>
      </w:r>
    </w:p>
    <w:p>
      <w:r>
        <w:t>Diagrams should correspond to estimate quantities. If a roof report, hand measurement, and estimating sketch produce different totals, reconcile them before submission.</w:t>
      </w:r>
    </w:p>
    <w:p>
      <w:r>
        <w:t>Small differences may be explainable. Unexplained differences suggest carelessness or result-oriented calculation.</w:t>
      </w:r>
    </w:p>
    <w:p>
      <w:pPr>
        <w:pStyle w:val="Heading3"/>
      </w:pPr>
      <w:r>
        <w:t>Document Destructive and Technical Testing</w:t>
      </w:r>
    </w:p>
    <w:p>
      <w:r>
        <w:t>Some disputed conditions cannot be resolved by visual inspection alone.</w:t>
      </w:r>
    </w:p>
    <w:p>
      <w:r>
        <w:t>Potential investigations may include:</w:t>
      </w:r>
    </w:p>
    <w:p>
      <w:pPr>
        <w:pStyle w:val="ListBullet"/>
      </w:pPr>
      <w:r>
        <w:t>Test cuts</w:t>
      </w:r>
    </w:p>
    <w:p>
      <w:pPr>
        <w:pStyle w:val="ListBullet"/>
      </w:pPr>
      <w:r>
        <w:t>Moisture mapping</w:t>
      </w:r>
    </w:p>
    <w:p>
      <w:pPr>
        <w:pStyle w:val="ListBullet"/>
      </w:pPr>
      <w:r>
        <w:t>Infrared imaging</w:t>
      </w:r>
    </w:p>
    <w:p>
      <w:pPr>
        <w:pStyle w:val="ListBullet"/>
      </w:pPr>
      <w:r>
        <w:t>Adhesion testing</w:t>
      </w:r>
    </w:p>
    <w:p>
      <w:pPr>
        <w:pStyle w:val="ListBullet"/>
      </w:pPr>
      <w:r>
        <w:t>Material identification</w:t>
      </w:r>
    </w:p>
    <w:p>
      <w:pPr>
        <w:pStyle w:val="ListBullet"/>
      </w:pPr>
      <w:r>
        <w:t>Microscopic examination</w:t>
      </w:r>
    </w:p>
    <w:p>
      <w:pPr>
        <w:pStyle w:val="ListBullet"/>
      </w:pPr>
      <w:r>
        <w:t>Lift or brittleness testing</w:t>
      </w:r>
    </w:p>
    <w:p>
      <w:pPr>
        <w:pStyle w:val="ListBullet"/>
      </w:pPr>
      <w:r>
        <w:t>Electrical testing</w:t>
      </w:r>
    </w:p>
    <w:p>
      <w:pPr>
        <w:pStyle w:val="ListBullet"/>
      </w:pPr>
      <w:r>
        <w:t>Plumbing diagnostics</w:t>
      </w:r>
    </w:p>
    <w:p>
      <w:pPr>
        <w:pStyle w:val="ListBullet"/>
      </w:pPr>
      <w:r>
        <w:t>Air-quality sampling</w:t>
      </w:r>
    </w:p>
    <w:p>
      <w:pPr>
        <w:pStyle w:val="ListBullet"/>
      </w:pPr>
      <w:r>
        <w:t>Structural analysis</w:t>
      </w:r>
    </w:p>
    <w:p>
      <w:r>
        <w:t>Before testing, the team should define:</w:t>
      </w:r>
    </w:p>
    <w:p>
      <w:pPr>
        <w:pStyle w:val="ListBullet"/>
      </w:pPr>
      <w:r>
        <w:t>The question being tested</w:t>
      </w:r>
    </w:p>
    <w:p>
      <w:pPr>
        <w:pStyle w:val="ListBullet"/>
      </w:pPr>
      <w:r>
        <w:t>The person performing the test</w:t>
      </w:r>
    </w:p>
    <w:p>
      <w:pPr>
        <w:pStyle w:val="ListBullet"/>
      </w:pPr>
      <w:r>
        <w:t>The methodology</w:t>
      </w:r>
    </w:p>
    <w:p>
      <w:pPr>
        <w:pStyle w:val="ListBullet"/>
      </w:pPr>
      <w:r>
        <w:t>The location and sample selection</w:t>
      </w:r>
    </w:p>
    <w:p>
      <w:pPr>
        <w:pStyle w:val="ListBullet"/>
      </w:pPr>
      <w:r>
        <w:t>The limitations of the test</w:t>
      </w:r>
    </w:p>
    <w:p>
      <w:pPr>
        <w:pStyle w:val="ListBullet"/>
      </w:pPr>
      <w:r>
        <w:t>The method of documenting results</w:t>
      </w:r>
    </w:p>
    <w:p>
      <w:pPr>
        <w:pStyle w:val="ListBullet"/>
      </w:pPr>
      <w:r>
        <w:t>The handling of samples</w:t>
      </w:r>
    </w:p>
    <w:p>
      <w:pPr>
        <w:pStyle w:val="ListBullet"/>
      </w:pPr>
      <w:r>
        <w:t>The repair of test locations</w:t>
      </w:r>
    </w:p>
    <w:p>
      <w:r>
        <w:t>Testing should not be used as theater. It should answer a material question and withstand scrutiny.</w:t>
      </w:r>
    </w:p>
    <w:p>
      <w:pPr>
        <w:pStyle w:val="Heading3"/>
      </w:pPr>
      <w:r>
        <w:t>Treat Estimates as Opinions Supported by Facts</w:t>
      </w:r>
    </w:p>
    <w:p>
      <w:r>
        <w:t>An estimate is not self-proving.</w:t>
      </w:r>
    </w:p>
    <w:p>
      <w:r>
        <w:t>It represents a set of opinions concerning scope, quantity, labor, materials, sequencing, productivity, and cost. Those opinions should be supported.</w:t>
      </w:r>
    </w:p>
    <w:p>
      <w:r>
        <w:t>For each significant line item, the estimator should be prepared to explain:</w:t>
      </w:r>
    </w:p>
    <w:p>
      <w:pPr>
        <w:pStyle w:val="ListBullet"/>
      </w:pPr>
      <w:r>
        <w:t>Why the operation is required</w:t>
      </w:r>
    </w:p>
    <w:p>
      <w:pPr>
        <w:pStyle w:val="ListBullet"/>
      </w:pPr>
      <w:r>
        <w:t>How the quantity was calculated</w:t>
      </w:r>
    </w:p>
    <w:p>
      <w:pPr>
        <w:pStyle w:val="ListBullet"/>
      </w:pPr>
      <w:r>
        <w:t>Why the selected line item applies</w:t>
      </w:r>
    </w:p>
    <w:p>
      <w:pPr>
        <w:pStyle w:val="ListBullet"/>
      </w:pPr>
      <w:r>
        <w:t>Whether the work is remove, replace, repair, detach, reset, clean, or refinish</w:t>
      </w:r>
    </w:p>
    <w:p>
      <w:pPr>
        <w:pStyle w:val="ListBullet"/>
      </w:pPr>
      <w:r>
        <w:t>Whether access work is required</w:t>
      </w:r>
    </w:p>
    <w:p>
      <w:pPr>
        <w:pStyle w:val="ListBullet"/>
      </w:pPr>
      <w:r>
        <w:t>What waste factor was used</w:t>
      </w:r>
    </w:p>
    <w:p>
      <w:pPr>
        <w:pStyle w:val="ListBullet"/>
      </w:pPr>
      <w:r>
        <w:t>Whether labor minimums apply</w:t>
      </w:r>
    </w:p>
    <w:p>
      <w:pPr>
        <w:pStyle w:val="ListBullet"/>
      </w:pPr>
      <w:r>
        <w:t>Whether project conditions justify adjustments</w:t>
      </w:r>
    </w:p>
    <w:p>
      <w:pPr>
        <w:pStyle w:val="ListBullet"/>
      </w:pPr>
      <w:r>
        <w:t>Whether current market information supports the price</w:t>
      </w:r>
    </w:p>
    <w:p>
      <w:r>
        <w:t>Estimate-software databases can be useful, but they are not substitutes for judgment. Actual supplier quotes, contractor bids, equipment rates, and local labor information may be more persuasive where database pricing does not reflect project conditions.</w:t>
      </w:r>
    </w:p>
    <w:p>
      <w:pPr>
        <w:pStyle w:val="Heading3"/>
      </w:pPr>
      <w:r>
        <w:t>Control Estimate Versions</w:t>
      </w:r>
    </w:p>
    <w:p>
      <w:r>
        <w:t>Complex claims often produce several estimates. Without version control, confusion is inevitable.</w:t>
      </w:r>
    </w:p>
    <w:p>
      <w:r>
        <w:t>Every estimate should identify:</w:t>
      </w:r>
    </w:p>
    <w:p>
      <w:pPr>
        <w:pStyle w:val="ListBullet"/>
      </w:pPr>
      <w:r>
        <w:t>Date</w:t>
      </w:r>
    </w:p>
    <w:p>
      <w:pPr>
        <w:pStyle w:val="ListBullet"/>
      </w:pPr>
      <w:r>
        <w:t>Version number</w:t>
      </w:r>
    </w:p>
    <w:p>
      <w:pPr>
        <w:pStyle w:val="ListBullet"/>
      </w:pPr>
      <w:r>
        <w:t>Author</w:t>
      </w:r>
    </w:p>
    <w:p>
      <w:pPr>
        <w:pStyle w:val="ListBullet"/>
      </w:pPr>
      <w:r>
        <w:t>Total</w:t>
      </w:r>
    </w:p>
    <w:p>
      <w:pPr>
        <w:pStyle w:val="ListBullet"/>
      </w:pPr>
      <w:r>
        <w:t>Principal revisions</w:t>
      </w:r>
    </w:p>
    <w:p>
      <w:pPr>
        <w:pStyle w:val="ListBullet"/>
      </w:pPr>
      <w:r>
        <w:t>Reason for revision</w:t>
      </w:r>
    </w:p>
    <w:p>
      <w:r>
        <w:t>A revision log might state:</w:t>
      </w:r>
    </w:p>
    <w:p>
      <w:r>
        <w:t>| Version | Date | Total | Principal change |</w:t>
      </w:r>
    </w:p>
    <w:p>
      <w:r>
        <w:t>|---|---|---:|---|</w:t>
      </w:r>
    </w:p>
    <w:p>
      <w:r>
        <w:t>| 1 | March 4 | \$410,250 | Initial inspection scope |</w:t>
      </w:r>
    </w:p>
    <w:p>
      <w:r>
        <w:t>| 2 | March 18 | \$468,900 | Added concealed wall damage documented during demolition |</w:t>
      </w:r>
    </w:p>
    <w:p>
      <w:r>
        <w:t>| 3 | April 2 | \$452,775 | Removed duplicate debris charge and revised flooring quantity |</w:t>
      </w:r>
    </w:p>
    <w:p>
      <w:r>
        <w:t>Revisions should not be hidden. A transparent explanation shows that the claim is being refined as evidence develops.</w:t>
      </w:r>
    </w:p>
    <w:p>
      <w:pPr>
        <w:pStyle w:val="Heading3"/>
      </w:pPr>
      <w:r>
        <w:t>Organize the Evidence Around Issues</w:t>
      </w:r>
    </w:p>
    <w:p>
      <w:r>
        <w:t>Chronological files are useful for administration. Issue-based files are often better for persuasion.</w:t>
      </w:r>
    </w:p>
    <w:p>
      <w:r>
        <w:t>A complex claim may be organized into sections such as:</w:t>
      </w:r>
    </w:p>
    <w:p>
      <w:pPr>
        <w:pStyle w:val="ListBullet"/>
      </w:pPr>
      <w:r>
        <w:t>Roof causation</w:t>
      </w:r>
    </w:p>
    <w:p>
      <w:pPr>
        <w:pStyle w:val="ListBullet"/>
      </w:pPr>
      <w:r>
        <w:t>Roof repairability</w:t>
      </w:r>
    </w:p>
    <w:p>
      <w:pPr>
        <w:pStyle w:val="ListBullet"/>
      </w:pPr>
      <w:r>
        <w:t>Exterior envelope</w:t>
      </w:r>
    </w:p>
    <w:p>
      <w:pPr>
        <w:pStyle w:val="ListBullet"/>
      </w:pPr>
      <w:r>
        <w:t>Interior water migration</w:t>
      </w:r>
    </w:p>
    <w:p>
      <w:pPr>
        <w:pStyle w:val="ListBullet"/>
      </w:pPr>
      <w:r>
        <w:t>Mechanical systems</w:t>
      </w:r>
    </w:p>
    <w:p>
      <w:pPr>
        <w:pStyle w:val="ListBullet"/>
      </w:pPr>
      <w:r>
        <w:t>Contents</w:t>
      </w:r>
    </w:p>
    <w:p>
      <w:pPr>
        <w:pStyle w:val="ListBullet"/>
      </w:pPr>
      <w:r>
        <w:t>Code-related work</w:t>
      </w:r>
    </w:p>
    <w:p>
      <w:pPr>
        <w:pStyle w:val="ListBullet"/>
      </w:pPr>
      <w:r>
        <w:t>Pricing</w:t>
      </w:r>
    </w:p>
    <w:p>
      <w:pPr>
        <w:pStyle w:val="ListBullet"/>
      </w:pPr>
      <w:r>
        <w:t>Business income</w:t>
      </w:r>
    </w:p>
    <w:p>
      <w:pPr>
        <w:pStyle w:val="ListBullet"/>
      </w:pPr>
      <w:r>
        <w:t>Prior damage</w:t>
      </w:r>
    </w:p>
    <w:p>
      <w:pPr>
        <w:pStyle w:val="ListBullet"/>
      </w:pPr>
      <w:r>
        <w:t>Payments and reconciliation</w:t>
      </w:r>
    </w:p>
    <w:p>
      <w:r>
        <w:t>Each section should contain the principal proposition, supporting evidence, contrary evidence, and response.</w:t>
      </w:r>
    </w:p>
    <w:p>
      <w:r>
        <w:t>This approach makes it easier to prepare submissions and identify missing proof.</w:t>
      </w:r>
    </w:p>
    <w:p>
      <w:pPr>
        <w:pStyle w:val="Heading3"/>
      </w:pPr>
      <w:r>
        <w:t>Create an Evidence Matrix</w:t>
      </w:r>
    </w:p>
    <w:p>
      <w:r>
        <w:t>An evidence matrix converts the claim theory into an evidentiary plan.</w:t>
      </w:r>
    </w:p>
    <w:p>
      <w:r>
        <w:t>| Proposition | Required proof | Available evidence | Missing evidence | Responsible person |</w:t>
      </w:r>
    </w:p>
    <w:p>
      <w:r>
        <w:t>|---|---|---|---|---|</w:t>
      </w:r>
    </w:p>
    <w:p>
      <w:r>
        <w:t>| West roof slope sustained wind damage | Post-event physical condition and event data | Photographs, weather report | Roofer repairability opinion | Lead adjuster |</w:t>
      </w:r>
    </w:p>
    <w:p>
      <w:r>
        <w:t>| Water migrated to second floor | Pathway and timing | Moisture map, tenant emails | Ceiling-cavity inspection | Consultant |</w:t>
      </w:r>
    </w:p>
    <w:p>
      <w:r>
        <w:t>| Matching tile is unavailable | Product identification and market search | Original invoice, supplier emails | Laboratory identification | Estimator |</w:t>
      </w:r>
    </w:p>
    <w:p>
      <w:r>
        <w:t>| Local labor exceeds database rate | Current market evidence | One contractor bid | Two additional quotes | Project manager |</w:t>
      </w:r>
    </w:p>
    <w:p>
      <w:r>
        <w:t>The matrix should be updated as the claim develops.</w:t>
      </w:r>
    </w:p>
    <w:p>
      <w:pPr>
        <w:pStyle w:val="Heading3"/>
      </w:pPr>
      <w:r>
        <w:t>Anticipate Authentication and Foundation</w:t>
      </w:r>
    </w:p>
    <w:p>
      <w:r>
        <w:t>A document is more persuasive when its source and significance are clear.</w:t>
      </w:r>
    </w:p>
    <w:p>
      <w:r>
        <w:t>For each important item, determine:</w:t>
      </w:r>
    </w:p>
    <w:p>
      <w:pPr>
        <w:pStyle w:val="ListBullet"/>
      </w:pPr>
      <w:r>
        <w:t>Who created it?</w:t>
      </w:r>
    </w:p>
    <w:p>
      <w:pPr>
        <w:pStyle w:val="ListBullet"/>
      </w:pPr>
      <w:r>
        <w:t>When was it created?</w:t>
      </w:r>
    </w:p>
    <w:p>
      <w:pPr>
        <w:pStyle w:val="ListBullet"/>
      </w:pPr>
      <w:r>
        <w:t>How was it obtained?</w:t>
      </w:r>
    </w:p>
    <w:p>
      <w:pPr>
        <w:pStyle w:val="ListBullet"/>
      </w:pPr>
      <w:r>
        <w:t>Is it complete?</w:t>
      </w:r>
    </w:p>
    <w:p>
      <w:pPr>
        <w:pStyle w:val="ListBullet"/>
      </w:pPr>
      <w:r>
        <w:t>Has it been altered?</w:t>
      </w:r>
    </w:p>
    <w:p>
      <w:pPr>
        <w:pStyle w:val="ListBullet"/>
      </w:pPr>
      <w:r>
        <w:t>Does the author have personal knowledge?</w:t>
      </w:r>
    </w:p>
    <w:p>
      <w:pPr>
        <w:pStyle w:val="ListBullet"/>
      </w:pPr>
      <w:r>
        <w:t>Does it require explanation by a witness or expert?</w:t>
      </w:r>
    </w:p>
    <w:p>
      <w:pPr>
        <w:pStyle w:val="ListBullet"/>
      </w:pPr>
      <w:r>
        <w:t>Are there limitations on its use?</w:t>
      </w:r>
    </w:p>
    <w:p>
      <w:r>
        <w:t>A weather report may establish conditions in a general area but not conditions at a particular roof surface. A contractor’s proposal may establish a quoted price but not necessarily prove that every operation is required. A photograph may depict a condition but require testimony to establish when and where it was taken.</w:t>
      </w:r>
    </w:p>
    <w:p>
      <w:r>
        <w:t>Evidence should not be asked to prove more than it can.</w:t>
      </w:r>
    </w:p>
    <w:p>
      <w:pPr>
        <w:pStyle w:val="Heading3"/>
      </w:pPr>
      <w:r>
        <w:t>Handle Adverse Evidence Honestly</w:t>
      </w:r>
    </w:p>
    <w:p>
      <w:r>
        <w:t>A strong evidence system includes unfavorable material.</w:t>
      </w:r>
    </w:p>
    <w:p>
      <w:r>
        <w:t>Examples may include:</w:t>
      </w:r>
    </w:p>
    <w:p>
      <w:pPr>
        <w:pStyle w:val="ListBullet"/>
      </w:pPr>
      <w:r>
        <w:t>Pre-loss photographs showing existing damage</w:t>
      </w:r>
    </w:p>
    <w:p>
      <w:pPr>
        <w:pStyle w:val="ListBullet"/>
      </w:pPr>
      <w:r>
        <w:t>Maintenance complaints</w:t>
      </w:r>
    </w:p>
    <w:p>
      <w:pPr>
        <w:pStyle w:val="ListBullet"/>
      </w:pPr>
      <w:r>
        <w:t>A prior claim involving the same area</w:t>
      </w:r>
    </w:p>
    <w:p>
      <w:pPr>
        <w:pStyle w:val="ListBullet"/>
      </w:pPr>
      <w:r>
        <w:t>Conflicting measurements</w:t>
      </w:r>
    </w:p>
    <w:p>
      <w:pPr>
        <w:pStyle w:val="ListBullet"/>
      </w:pPr>
      <w:r>
        <w:t>An insured’s inconsistent recollection</w:t>
      </w:r>
    </w:p>
    <w:p>
      <w:pPr>
        <w:pStyle w:val="ListBullet"/>
      </w:pPr>
      <w:r>
        <w:t>A contractor’s earlier, lower estimate</w:t>
      </w:r>
    </w:p>
    <w:p>
      <w:pPr>
        <w:pStyle w:val="ListBullet"/>
      </w:pPr>
      <w:r>
        <w:t>Testing that does not support the expected conclusion</w:t>
      </w:r>
    </w:p>
    <w:p>
      <w:r>
        <w:t>The correct response is not suppression. It is analysis.</w:t>
      </w:r>
    </w:p>
    <w:p>
      <w:r>
        <w:t>Determine whether the evidence is authentic, relevant, and complete. Identify what it actually proves. Place it in context. Revise the claim if necessary.</w:t>
      </w:r>
    </w:p>
    <w:p>
      <w:r>
        <w:t>The advocate’s reputation is more valuable than any unsupported line item.</w:t>
      </w:r>
    </w:p>
    <w:p>
      <w:pPr>
        <w:pStyle w:val="Heading3"/>
      </w:pPr>
      <w:r>
        <w:t>Prepare the Record for Appraisal</w:t>
      </w:r>
    </w:p>
    <w:p>
      <w:r>
        <w:t>When a claim proceeds to appraisal, the record should be reorganized for the issues the panel is expected to decide.</w:t>
      </w:r>
    </w:p>
    <w:p>
      <w:r>
        <w:t>A useful appraisal package may include:</w:t>
      </w:r>
    </w:p>
    <w:p>
      <w:pPr>
        <w:pStyle w:val="ListBullet"/>
      </w:pPr>
      <w:r>
        <w:t>A concise statement of the amount-of-loss dispute</w:t>
      </w:r>
    </w:p>
    <w:p>
      <w:pPr>
        <w:pStyle w:val="ListBullet"/>
      </w:pPr>
      <w:r>
        <w:t>The policyholder’s estimate</w:t>
      </w:r>
    </w:p>
    <w:p>
      <w:pPr>
        <w:pStyle w:val="ListBullet"/>
      </w:pPr>
      <w:r>
        <w:t>A comparison estimate or scope matrix</w:t>
      </w:r>
    </w:p>
    <w:p>
      <w:pPr>
        <w:pStyle w:val="ListBullet"/>
      </w:pPr>
      <w:r>
        <w:t>A property diagram</w:t>
      </w:r>
    </w:p>
    <w:p>
      <w:pPr>
        <w:pStyle w:val="ListBullet"/>
      </w:pPr>
      <w:r>
        <w:t>A damage chronology</w:t>
      </w:r>
    </w:p>
    <w:p>
      <w:pPr>
        <w:pStyle w:val="ListBullet"/>
      </w:pPr>
      <w:r>
        <w:t>Key photographs</w:t>
      </w:r>
    </w:p>
    <w:p>
      <w:pPr>
        <w:pStyle w:val="ListBullet"/>
      </w:pPr>
      <w:r>
        <w:t>Measurements</w:t>
      </w:r>
    </w:p>
    <w:p>
      <w:pPr>
        <w:pStyle w:val="ListBullet"/>
      </w:pPr>
      <w:r>
        <w:t>Contractor or expert support</w:t>
      </w:r>
    </w:p>
    <w:p>
      <w:pPr>
        <w:pStyle w:val="ListBullet"/>
      </w:pPr>
      <w:r>
        <w:t>Pricing documentation</w:t>
      </w:r>
    </w:p>
    <w:p>
      <w:pPr>
        <w:pStyle w:val="ListBullet"/>
      </w:pPr>
      <w:r>
        <w:t>A payment reconciliation</w:t>
      </w:r>
    </w:p>
    <w:p>
      <w:pPr>
        <w:pStyle w:val="ListBullet"/>
      </w:pPr>
      <w:r>
        <w:t>An exhibit index</w:t>
      </w:r>
    </w:p>
    <w:p>
      <w:r>
        <w:t>The submission should avoid overwhelming the panel. A well-indexed package of relevant evidence is more useful than an unfiltered claim file.</w:t>
      </w:r>
    </w:p>
    <w:p>
      <w:r>
        <w:t>The parties must also remain attentive to the permissible scope of appraisal. Legal questions concerning coverage, appraisal authority, and policy interpretation should be referred to counsel where appropriate.</w:t>
      </w:r>
    </w:p>
    <w:p>
      <w:pPr>
        <w:pStyle w:val="Heading3"/>
      </w:pPr>
      <w:r>
        <w:t>Prepare Every File as Though It Will Be Examined</w:t>
      </w:r>
    </w:p>
    <w:p>
      <w:r>
        <w:t>Most claims resolve without formal testimony. Nevertheless, claim documentation should be created with the expectation that another professional may eventually examine it closely.</w:t>
      </w:r>
    </w:p>
    <w:p>
      <w:r>
        <w:t>Field notes should be legible and professional. Emails should be factual. Photographs should be organized. Estimate revisions should be explained. Assumptions should be recorded.</w:t>
      </w:r>
    </w:p>
    <w:p>
      <w:r>
        <w:t>This discipline improves ordinary adjustment and protects the integrity of the file if the matter proceeds to appraisal, litigation, regulatory review, or professional scrutiny.</w:t>
      </w:r>
    </w:p>
    <w:p>
      <w:pPr>
        <w:pStyle w:val="Heading3"/>
      </w:pPr>
      <w:r>
        <w:t>The Evidence Audit</w:t>
      </w:r>
    </w:p>
    <w:p>
      <w:r>
        <w:t>Before making a major submission, conduct an evidence audit:</w:t>
      </w:r>
    </w:p>
    <w:p>
      <w:pPr>
        <w:pStyle w:val="ListBullet"/>
      </w:pPr>
      <w:r>
        <w:t>Does every major scope item have factual support?</w:t>
      </w:r>
    </w:p>
    <w:p>
      <w:pPr>
        <w:pStyle w:val="ListBullet"/>
      </w:pPr>
      <w:r>
        <w:t>Do the photographs correspond to the estimate?</w:t>
      </w:r>
    </w:p>
    <w:p>
      <w:pPr>
        <w:pStyle w:val="ListBullet"/>
      </w:pPr>
      <w:r>
        <w:t>Can every quantity be reproduced?</w:t>
      </w:r>
    </w:p>
    <w:p>
      <w:pPr>
        <w:pStyle w:val="ListBullet"/>
      </w:pPr>
      <w:r>
        <w:t>Are expert opinions within the expert’s field?</w:t>
      </w:r>
    </w:p>
    <w:p>
      <w:pPr>
        <w:pStyle w:val="ListBullet"/>
      </w:pPr>
      <w:r>
        <w:t>Are original files preserved?</w:t>
      </w:r>
    </w:p>
    <w:p>
      <w:pPr>
        <w:pStyle w:val="ListBullet"/>
      </w:pPr>
      <w:r>
        <w:t>Are adverse documents accounted for?</w:t>
      </w:r>
    </w:p>
    <w:p>
      <w:pPr>
        <w:pStyle w:val="ListBullet"/>
      </w:pPr>
      <w:r>
        <w:t>Have estimate revisions been explained?</w:t>
      </w:r>
    </w:p>
    <w:p>
      <w:pPr>
        <w:pStyle w:val="ListBullet"/>
      </w:pPr>
      <w:r>
        <w:t>Are exhibits complete and correctly labeled?</w:t>
      </w:r>
    </w:p>
    <w:p>
      <w:pPr>
        <w:pStyle w:val="ListBullet"/>
      </w:pPr>
      <w:r>
        <w:t>Does the evidence support the requested amount rather than merely proving that some damage occurred?</w:t>
      </w:r>
    </w:p>
    <w:p>
      <w:pPr>
        <w:pStyle w:val="ListBullet"/>
      </w:pPr>
      <w:r>
        <w:t>Can a skeptical reader follow the reasoning without assistance?</w:t>
      </w:r>
    </w:p>
    <w:p>
      <w:r>
        <w:t>The final question is decisive:</w:t>
      </w:r>
    </w:p>
    <w:p>
      <w:r>
        <w:t>&gt; If the advocate were removed from the room, would the record still tell the policyholder’s story?</w:t>
      </w:r>
    </w:p>
    <w:p>
      <w:r>
        <w:t>If the answer is yes, the evidence architecture is doing its work.</w:t>
      </w:r>
    </w:p>
    <w:p>
      <w:pPr>
        <w:pStyle w:val="Heading2"/>
      </w:pPr>
      <w:r>
        <w:t>Proposed Book Structure</w:t>
      </w:r>
    </w:p>
    <w:p>
      <w:pPr>
        <w:pStyle w:val="Heading3"/>
      </w:pPr>
      <w:r>
        <w:t>Part One: The Advocate’s Foundation</w:t>
      </w:r>
    </w:p>
    <w:p>
      <w:r>
        <w:t>1. **The Public Adjuster as Advocate**</w:t>
      </w:r>
    </w:p>
    <w:p>
      <w:r>
        <w:t>The advocate’s purpose, professional responsibilities, ethical boundaries, credibility, and the distinction between persuasion and partisanship.</w:t>
      </w:r>
    </w:p>
    <w:p>
      <w:r>
        <w:t>2. **Written Advocacy: Winning the Claim on Paper**</w:t>
      </w:r>
    </w:p>
    <w:p>
      <w:r>
        <w:t>Claim theory, issue framing, chronology, structure, credibility, concessions, tone, and persuasive submissions.</w:t>
      </w:r>
    </w:p>
    <w:p>
      <w:r>
        <w:t>3. **Building the Persuasive Claim Narrative**</w:t>
      </w:r>
    </w:p>
    <w:p>
      <w:r>
        <w:t>The pre-loss baseline, event narrative, causation chain, repair methodology, scope, valuation, and requested resolution.</w:t>
      </w:r>
    </w:p>
    <w:p>
      <w:r>
        <w:t>4. **Evidence Architecture: Building a Record That Persuades**</w:t>
      </w:r>
    </w:p>
    <w:p>
      <w:r>
        <w:t>Photographs, measurements, documents, testing, estimates, version control, evidence matrices, and appraisal preparation.</w:t>
      </w:r>
    </w:p>
    <w:p>
      <w:pPr>
        <w:pStyle w:val="Heading3"/>
      </w:pPr>
      <w:r>
        <w:t>Part Two: Understanding the Arena</w:t>
      </w:r>
    </w:p>
    <w:p>
      <w:r>
        <w:t>5. **The Property Policy as the Framework of the Claim**</w:t>
      </w:r>
    </w:p>
    <w:p>
      <w:r>
        <w:t>Reading the policy, declarations, endorsements, deductibles, valuation provisions, duties after loss, and the proper role of legal counsel.</w:t>
      </w:r>
    </w:p>
    <w:p>
      <w:r>
        <w:t>6. **The Adjustment Process and Its Decision-Makers**</w:t>
      </w:r>
    </w:p>
    <w:p>
      <w:r>
        <w:t>Desk adjusters, field adjusters, independent adjusters, consultants, engineers, contractors, supervisors, counsel, appraisers, and umpires.</w:t>
      </w:r>
    </w:p>
    <w:p>
      <w:r>
        <w:t>7. **Appraisal: Purpose, Scope, and Boundaries**</w:t>
      </w:r>
    </w:p>
    <w:p>
      <w:r>
        <w:t>Invocation, appointment, appraiser qualifications, impartiality, umpire selection, disputed scope, awards, and jurisdictional differences.</w:t>
      </w:r>
    </w:p>
    <w:p>
      <w:r>
        <w:t>8. **Ethics, Licensing, and the Limits of Advocacy**</w:t>
      </w:r>
    </w:p>
    <w:p>
      <w:r>
        <w:t>Unauthorized practice of law, conflicts, contingent compensation issues, disclosures, communications, document integrity, and professional judgment.</w:t>
      </w:r>
    </w:p>
    <w:p>
      <w:pPr>
        <w:pStyle w:val="Heading3"/>
      </w:pPr>
      <w:r>
        <w:t>Part Three: Developing and Valuing the Loss</w:t>
      </w:r>
    </w:p>
    <w:p>
      <w:r>
        <w:t>9. **Investigating the Property Loss**</w:t>
      </w:r>
    </w:p>
    <w:p>
      <w:r>
        <w:t>First inspection, preservation, interviews, pre-loss condition, causation indicators, experts, and investigative planning.</w:t>
      </w:r>
    </w:p>
    <w:p>
      <w:r>
        <w:t>10. **Scope Before Price**</w:t>
      </w:r>
    </w:p>
    <w:p>
      <w:r>
        <w:t>Repair methodology, sequencing, access, detach-and-reset operations, temporary protection, trade coordination, and constructability.</w:t>
      </w:r>
    </w:p>
    <w:p>
      <w:r>
        <w:t>11. **Estimating as Advocacy**</w:t>
      </w:r>
    </w:p>
    <w:p>
      <w:r>
        <w:t>Estimating platforms, line-item selection, quantities, waste, labor productivity, market pricing, bids, supervision, overhead, profit, and estimate reconciliation.</w:t>
      </w:r>
    </w:p>
    <w:p>
      <w:r>
        <w:t>12. **Replacement Cost, Actual Cash Value, and Depreciation**</w:t>
      </w:r>
    </w:p>
    <w:p>
      <w:r>
        <w:t>Valuation concepts, recoverable and nonrecoverable depreciation, condition and life expectancy, calculation transparency, and common disputes.</w:t>
      </w:r>
    </w:p>
    <w:p>
      <w:r>
        <w:t>13. **Codes, Ordinances, Matching, and Repairability**</w:t>
      </w:r>
    </w:p>
    <w:p>
      <w:r>
        <w:t>Triggered work, enforcement documentation, material availability, uniform appearance, manufacturer requirements, and jurisdictional variation.</w:t>
      </w:r>
    </w:p>
    <w:p>
      <w:r>
        <w:t>14. **Contents and Personal-Property Claims**</w:t>
      </w:r>
    </w:p>
    <w:p>
      <w:r>
        <w:t>Inventories, ownership, age, condition, valuation, research, depreciation, specialty property, and proof-of-loss organization.</w:t>
      </w:r>
    </w:p>
    <w:p>
      <w:r>
        <w:t>15. **Business Income and Time-Element Losses**</w:t>
      </w:r>
    </w:p>
    <w:p>
      <w:r>
        <w:t>Revenue projections, continuing and saved expenses, extra expense, mitigation, period of restoration, financial experts, and presentation of calculations.</w:t>
      </w:r>
    </w:p>
    <w:p>
      <w:pPr>
        <w:pStyle w:val="Heading3"/>
      </w:pPr>
      <w:r>
        <w:t>Part Four: Persuasion in Practice</w:t>
      </w:r>
    </w:p>
    <w:p>
      <w:r>
        <w:t>16. **Strategic Communication With the Carrier**</w:t>
      </w:r>
    </w:p>
    <w:p>
      <w:r>
        <w:t>Correspondence, information requests, reservation of rights, follow-up, status reporting, escalation, and maintaining a professional record.</w:t>
      </w:r>
    </w:p>
    <w:p>
      <w:r>
        <w:t>17. **Negotiation: Moving From Position to Resolution**</w:t>
      </w:r>
    </w:p>
    <w:p>
      <w:r>
        <w:t>Interests and positions, anchors, concessions, issue sequencing, settlement ranges, impasse, and documenting agreements.</w:t>
      </w:r>
    </w:p>
    <w:p>
      <w:r>
        <w:t>18. **Oral Advocacy in Claim Meetings and Appraisal**</w:t>
      </w:r>
    </w:p>
    <w:p>
      <w:r>
        <w:t>Preparation, openings, witness control, visual aids, questioning, responding under pressure, and closing presentations.</w:t>
      </w:r>
    </w:p>
    <w:p>
      <w:r>
        <w:t>19. **Working With Experts and Contractors**</w:t>
      </w:r>
    </w:p>
    <w:p>
      <w:r>
        <w:t>Selecting appropriate professionals, defining assignments, protecting independence, report quality, preparation, and avoiding advocacy overreach.</w:t>
      </w:r>
    </w:p>
    <w:p>
      <w:r>
        <w:t>20. **Cross-Examination Thinking for Public Adjusters**</w:t>
      </w:r>
    </w:p>
    <w:p>
      <w:r>
        <w:t>Testing assumptions, identifying inconsistencies, preparing for difficult questions, and challenging an opposing estimate without personal attack.</w:t>
      </w:r>
    </w:p>
    <w:p>
      <w:r>
        <w:t>21. **The Umpire’s Perspective**</w:t>
      </w:r>
    </w:p>
    <w:p>
      <w:r>
        <w:t>What makes a presentation useful, credibility signals, common frustrations, competing estimates, issue narrowing, and decision-ready submissions.</w:t>
      </w:r>
    </w:p>
    <w:p>
      <w:pPr>
        <w:pStyle w:val="Heading3"/>
      </w:pPr>
      <w:r>
        <w:t>Part Five: Advanced Claim Strategy</w:t>
      </w:r>
    </w:p>
    <w:p>
      <w:r>
        <w:t>22. **Large and Complex Commercial Losses**</w:t>
      </w:r>
    </w:p>
    <w:p>
      <w:r>
        <w:t>Team structure, document control, phased submissions, multiple buildings, layered causation, construction schedules, and executive-level reporting.</w:t>
      </w:r>
    </w:p>
    <w:p>
      <w:r>
        <w:t>23. **Catastrophe Claims**</w:t>
      </w:r>
    </w:p>
    <w:p>
      <w:r>
        <w:t>Volume pressures, labor and material volatility, emergency work, access restrictions, regional pricing, and maintaining quality under time pressure.</w:t>
      </w:r>
    </w:p>
    <w:p>
      <w:r>
        <w:t>24. **When the Claim Changes**</w:t>
      </w:r>
    </w:p>
    <w:p>
      <w:r>
        <w:t>Concealed damage, supplemental claims, revised estimates, new expert findings, changing repair methods, and preserving credibility through transparent revision.</w:t>
      </w:r>
    </w:p>
    <w:p>
      <w:r>
        <w:t>25. **Breaking Impasse Without Breaking the Relationship**</w:t>
      </w:r>
    </w:p>
    <w:p>
      <w:r>
        <w:t>Issue isolation, neutral evaluation, reinspection, testing protocols, appraisal, mediation, counsel involvement, and strategic escalation.</w:t>
      </w:r>
    </w:p>
    <w:p>
      <w:r>
        <w:t>26. **Case Studies in Effective Advocacy**</w:t>
      </w:r>
    </w:p>
    <w:p>
      <w:r>
        <w:t>Residential water loss, commercial fire, hurricane roof claim, condominium loss, contents dispute, and business-interruption claim.</w:t>
      </w:r>
    </w:p>
    <w:p>
      <w:pPr>
        <w:pStyle w:val="Heading3"/>
      </w:pPr>
      <w:r>
        <w:t>Part Six: The Advocate’s Craft</w:t>
      </w:r>
    </w:p>
    <w:p>
      <w:r>
        <w:t>27. **Language, Tone, and Professional Presence**</w:t>
      </w:r>
    </w:p>
    <w:p>
      <w:r>
        <w:t>Clarity, restraint, confidence, listening, emotional intelligence, and adapting communication to the audience.</w:t>
      </w:r>
    </w:p>
    <w:p>
      <w:r>
        <w:t>28. **Systems, Checklists, and Quality Control**</w:t>
      </w:r>
    </w:p>
    <w:p>
      <w:r>
        <w:t>File protocols, evidence logs, estimate review, deadline systems, peer review, confidentiality, and final-submission checklists.</w:t>
      </w:r>
    </w:p>
    <w:p>
      <w:r>
        <w:t>29. **Reputation as a Professional Asset**</w:t>
      </w:r>
    </w:p>
    <w:p>
      <w:r>
        <w:t>Reliability, fairness, long-term relationships, correcting mistakes, dealing with unreasonable conduct, and becoming a trusted adversary.</w:t>
      </w:r>
    </w:p>
    <w:p>
      <w:r>
        <w:t>30. **The Art of Advocacy**</w:t>
      </w:r>
    </w:p>
    <w:p>
      <w:r>
        <w:t>Judgment, preparation, courage, empathy, credibility, and the advocate’s obligation to pursue the strongest supportable result rather than the loudest demand.</w:t>
      </w:r>
    </w:p>
    <w:p>
      <w:pPr>
        <w:pStyle w:val="Heading3"/>
      </w:pPr>
      <w:r>
        <w:t>Appendices</w:t>
      </w:r>
    </w:p>
    <w:p>
      <w:pPr>
        <w:pStyle w:val="ListBullet"/>
      </w:pPr>
      <w:r>
        <w:t>Written-submission template</w:t>
      </w:r>
    </w:p>
    <w:p>
      <w:pPr>
        <w:pStyle w:val="ListBullet"/>
      </w:pPr>
      <w:r>
        <w:t>Executive claim-summary template</w:t>
      </w:r>
    </w:p>
    <w:p>
      <w:pPr>
        <w:pStyle w:val="ListBullet"/>
      </w:pPr>
      <w:r>
        <w:t>Claim-theory matrix</w:t>
      </w:r>
    </w:p>
    <w:p>
      <w:pPr>
        <w:pStyle w:val="ListBullet"/>
      </w:pPr>
      <w:r>
        <w:t>Evidence matrix</w:t>
      </w:r>
    </w:p>
    <w:p>
      <w:pPr>
        <w:pStyle w:val="ListBullet"/>
      </w:pPr>
      <w:r>
        <w:t>Estimate-comparison worksheet</w:t>
      </w:r>
    </w:p>
    <w:p>
      <w:pPr>
        <w:pStyle w:val="ListBullet"/>
      </w:pPr>
      <w:r>
        <w:t>Photograph log</w:t>
      </w:r>
    </w:p>
    <w:p>
      <w:pPr>
        <w:pStyle w:val="ListBullet"/>
      </w:pPr>
      <w:r>
        <w:t>Damage chronology</w:t>
      </w:r>
    </w:p>
    <w:p>
      <w:pPr>
        <w:pStyle w:val="ListBullet"/>
      </w:pPr>
      <w:r>
        <w:t>Appraisal-package checklist</w:t>
      </w:r>
    </w:p>
    <w:p>
      <w:pPr>
        <w:pStyle w:val="ListBullet"/>
      </w:pPr>
      <w:r>
        <w:t>Business-income document request</w:t>
      </w:r>
    </w:p>
    <w:p>
      <w:pPr>
        <w:pStyle w:val="ListBullet"/>
      </w:pPr>
      <w:r>
        <w:t>Contents inventory checklist</w:t>
      </w:r>
    </w:p>
    <w:p>
      <w:pPr>
        <w:pStyle w:val="ListBullet"/>
      </w:pPr>
      <w:r>
        <w:t>Expert assignment letter</w:t>
      </w:r>
    </w:p>
    <w:p>
      <w:pPr>
        <w:pStyle w:val="ListBullet"/>
      </w:pPr>
      <w:r>
        <w:t>Negotiation preparation sheet</w:t>
      </w:r>
    </w:p>
    <w:p>
      <w:pPr>
        <w:pStyle w:val="ListBullet"/>
      </w:pPr>
      <w:r>
        <w:t>Quality-control checklist</w:t>
      </w:r>
    </w:p>
    <w:p>
      <w:pPr>
        <w:pStyle w:val="ListBullet"/>
      </w:pPr>
      <w:r>
        <w:t>Glossary of property-claim and appraisal terminology</w:t>
      </w:r>
    </w:p>
    <w:p>
      <w:pPr>
        <w:pStyle w:val="ListBullet"/>
      </w:pPr>
      <w:r>
        <w:t>Jurisdiction-specific legal review checklist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